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F7650" w:rsidRPr="007844AD" w:rsidRDefault="00182244" w:rsidP="00182244">
      <w:pPr>
        <w:rPr>
          <w:rFonts w:ascii="Times New Roman" w:hAnsi="Times New Roman" w:cs="Times New Roman"/>
          <w:color w:val="002060"/>
          <w:sz w:val="24"/>
          <w:szCs w:val="24"/>
        </w:rPr>
      </w:pPr>
      <w:r w:rsidRPr="00182244">
        <w:rPr>
          <w:rFonts w:ascii="Times New Roman" w:hAnsi="Times New Roman" w:cs="Times New Roman"/>
          <w:sz w:val="40"/>
          <w:szCs w:val="40"/>
        </w:rPr>
        <w:t xml:space="preserve">Utilization of Knowledge Management </w:t>
      </w:r>
      <w:bookmarkStart w:id="0" w:name="_GoBack"/>
      <w:bookmarkEnd w:id="0"/>
      <w:r w:rsidR="0056510F" w:rsidRPr="00182244">
        <w:rPr>
          <w:rFonts w:ascii="Times New Roman" w:hAnsi="Times New Roman" w:cs="Times New Roman"/>
          <w:sz w:val="40"/>
          <w:szCs w:val="40"/>
        </w:rPr>
        <w:t>as</w:t>
      </w:r>
      <w:r w:rsidRPr="00182244">
        <w:rPr>
          <w:rFonts w:ascii="Times New Roman" w:hAnsi="Times New Roman" w:cs="Times New Roman"/>
          <w:sz w:val="40"/>
          <w:szCs w:val="40"/>
        </w:rPr>
        <w:t xml:space="preserve"> Business Resilience Strategy for </w:t>
      </w:r>
      <w:r w:rsidR="00E7307D" w:rsidRPr="00182244">
        <w:rPr>
          <w:rFonts w:ascii="Times New Roman" w:hAnsi="Times New Roman" w:cs="Times New Roman"/>
          <w:sz w:val="40"/>
          <w:szCs w:val="40"/>
        </w:rPr>
        <w:t>Micro entrepreneurs</w:t>
      </w:r>
      <w:r w:rsidRPr="00182244">
        <w:rPr>
          <w:rFonts w:ascii="Times New Roman" w:hAnsi="Times New Roman" w:cs="Times New Roman"/>
          <w:sz w:val="40"/>
          <w:szCs w:val="40"/>
        </w:rPr>
        <w:t xml:space="preserve"> in Post-COVID-19 </w:t>
      </w:r>
      <w:r w:rsidR="00E7307D" w:rsidRPr="00182244">
        <w:rPr>
          <w:rFonts w:ascii="Times New Roman" w:hAnsi="Times New Roman" w:cs="Times New Roman"/>
          <w:sz w:val="40"/>
          <w:szCs w:val="40"/>
        </w:rPr>
        <w:t>Economy Utilization</w:t>
      </w:r>
      <w:r w:rsidRPr="00182244">
        <w:rPr>
          <w:rFonts w:ascii="Times New Roman" w:hAnsi="Times New Roman" w:cs="Times New Roman"/>
          <w:sz w:val="40"/>
          <w:szCs w:val="40"/>
        </w:rPr>
        <w:t xml:space="preserve"> of Knowledge Management As Business Resilience Strategy for </w:t>
      </w:r>
      <w:r w:rsidR="00E7307D" w:rsidRPr="00182244">
        <w:rPr>
          <w:rFonts w:ascii="Times New Roman" w:hAnsi="Times New Roman" w:cs="Times New Roman"/>
          <w:sz w:val="40"/>
          <w:szCs w:val="40"/>
        </w:rPr>
        <w:t>Micro entrepreneurs</w:t>
      </w:r>
      <w:r w:rsidRPr="00182244">
        <w:rPr>
          <w:rFonts w:ascii="Times New Roman" w:hAnsi="Times New Roman" w:cs="Times New Roman"/>
          <w:sz w:val="40"/>
          <w:szCs w:val="40"/>
        </w:rPr>
        <w:t xml:space="preserve"> in Post-COVID-19 Economy</w:t>
      </w:r>
      <w:r w:rsidR="001D2C45">
        <w:rPr>
          <w:rFonts w:ascii="Times New Roman" w:hAnsi="Times New Roman" w:cs="Times New Roman"/>
          <w:sz w:val="40"/>
          <w:szCs w:val="40"/>
        </w:rPr>
        <w:t xml:space="preserve"> </w:t>
      </w:r>
    </w:p>
    <w:p w:rsidR="00E7307D" w:rsidRPr="00E7307D" w:rsidRDefault="00E7307D" w:rsidP="00E7307D">
      <w:pPr>
        <w:spacing w:after="0" w:line="240" w:lineRule="auto"/>
        <w:ind w:right="45"/>
        <w:rPr>
          <w:rFonts w:ascii="Arial" w:eastAsia="Times New Roman" w:hAnsi="Arial" w:cs="Arial"/>
          <w:color w:val="002060"/>
          <w:sz w:val="20"/>
          <w:szCs w:val="20"/>
          <w:shd w:val="clear" w:color="auto" w:fill="FFFFFF"/>
        </w:rPr>
      </w:pPr>
    </w:p>
    <w:p w:rsidR="002F7650" w:rsidRPr="00681099" w:rsidRDefault="00E7307D" w:rsidP="00681099">
      <w:pPr>
        <w:spacing w:after="0" w:line="240" w:lineRule="auto"/>
        <w:ind w:right="45"/>
        <w:jc w:val="both"/>
        <w:rPr>
          <w:rFonts w:ascii="Times New Roman" w:eastAsia="Times New Roman" w:hAnsi="Times New Roman" w:cs="Times New Roman"/>
          <w:color w:val="002060"/>
          <w:sz w:val="24"/>
          <w:szCs w:val="24"/>
          <w:shd w:val="clear" w:color="auto" w:fill="FFFFFF"/>
        </w:rPr>
      </w:pPr>
      <w:hyperlink r:id="rId4" w:tgtFrame="_blank" w:history="1">
        <w:proofErr w:type="spellStart"/>
        <w:r w:rsidRPr="00E7307D">
          <w:rPr>
            <w:rFonts w:ascii="Times New Roman" w:eastAsia="Times New Roman" w:hAnsi="Times New Roman" w:cs="Times New Roman"/>
            <w:bCs/>
            <w:color w:val="002060"/>
            <w:sz w:val="24"/>
            <w:szCs w:val="24"/>
            <w:shd w:val="clear" w:color="auto" w:fill="FFFFFF"/>
          </w:rPr>
          <w:t>Nurul</w:t>
        </w:r>
        <w:proofErr w:type="spellEnd"/>
        <w:r w:rsidRPr="00E7307D">
          <w:rPr>
            <w:rFonts w:ascii="Times New Roman" w:eastAsia="Times New Roman" w:hAnsi="Times New Roman" w:cs="Times New Roman"/>
            <w:bCs/>
            <w:color w:val="002060"/>
            <w:sz w:val="24"/>
            <w:szCs w:val="24"/>
            <w:shd w:val="clear" w:color="auto" w:fill="FFFFFF"/>
          </w:rPr>
          <w:t xml:space="preserve"> Mohammad </w:t>
        </w:r>
        <w:proofErr w:type="spellStart"/>
        <w:r w:rsidRPr="00E7307D">
          <w:rPr>
            <w:rFonts w:ascii="Times New Roman" w:eastAsia="Times New Roman" w:hAnsi="Times New Roman" w:cs="Times New Roman"/>
            <w:bCs/>
            <w:color w:val="002060"/>
            <w:sz w:val="24"/>
            <w:szCs w:val="24"/>
            <w:shd w:val="clear" w:color="auto" w:fill="FFFFFF"/>
          </w:rPr>
          <w:t>Zayed</w:t>
        </w:r>
        <w:proofErr w:type="spellEnd"/>
      </w:hyperlink>
      <w:r w:rsidRPr="00E7307D">
        <w:rPr>
          <w:rFonts w:ascii="Times New Roman" w:eastAsia="Times New Roman" w:hAnsi="Times New Roman" w:cs="Times New Roman"/>
          <w:color w:val="002060"/>
          <w:sz w:val="24"/>
          <w:szCs w:val="24"/>
          <w:shd w:val="clear" w:color="auto" w:fill="FFFFFF"/>
        </w:rPr>
        <w:t xml:space="preserve">, </w:t>
      </w:r>
      <w:hyperlink r:id="rId5" w:tgtFrame="_blank" w:history="1">
        <w:r w:rsidRPr="00E7307D">
          <w:rPr>
            <w:rFonts w:ascii="Times New Roman" w:eastAsia="Times New Roman" w:hAnsi="Times New Roman" w:cs="Times New Roman"/>
            <w:bCs/>
            <w:color w:val="002060"/>
            <w:sz w:val="24"/>
            <w:szCs w:val="24"/>
            <w:shd w:val="clear" w:color="auto" w:fill="FFFFFF"/>
          </w:rPr>
          <w:t xml:space="preserve">Friday </w:t>
        </w:r>
        <w:proofErr w:type="spellStart"/>
        <w:r w:rsidRPr="00E7307D">
          <w:rPr>
            <w:rFonts w:ascii="Times New Roman" w:eastAsia="Times New Roman" w:hAnsi="Times New Roman" w:cs="Times New Roman"/>
            <w:bCs/>
            <w:color w:val="002060"/>
            <w:sz w:val="24"/>
            <w:szCs w:val="24"/>
            <w:shd w:val="clear" w:color="auto" w:fill="FFFFFF"/>
          </w:rPr>
          <w:t>Ogbu</w:t>
        </w:r>
        <w:proofErr w:type="spellEnd"/>
        <w:r w:rsidRPr="00E7307D">
          <w:rPr>
            <w:rFonts w:ascii="Times New Roman" w:eastAsia="Times New Roman" w:hAnsi="Times New Roman" w:cs="Times New Roman"/>
            <w:bCs/>
            <w:color w:val="002060"/>
            <w:sz w:val="24"/>
            <w:szCs w:val="24"/>
            <w:shd w:val="clear" w:color="auto" w:fill="FFFFFF"/>
          </w:rPr>
          <w:t xml:space="preserve"> </w:t>
        </w:r>
        <w:proofErr w:type="spellStart"/>
        <w:r w:rsidRPr="00E7307D">
          <w:rPr>
            <w:rFonts w:ascii="Times New Roman" w:eastAsia="Times New Roman" w:hAnsi="Times New Roman" w:cs="Times New Roman"/>
            <w:bCs/>
            <w:color w:val="002060"/>
            <w:sz w:val="24"/>
            <w:szCs w:val="24"/>
            <w:shd w:val="clear" w:color="auto" w:fill="FFFFFF"/>
          </w:rPr>
          <w:t>Edeh</w:t>
        </w:r>
        <w:proofErr w:type="spellEnd"/>
      </w:hyperlink>
      <w:r w:rsidRPr="00E7307D">
        <w:rPr>
          <w:rFonts w:ascii="Times New Roman" w:eastAsia="Times New Roman" w:hAnsi="Times New Roman" w:cs="Times New Roman"/>
          <w:color w:val="002060"/>
          <w:sz w:val="24"/>
          <w:szCs w:val="24"/>
          <w:shd w:val="clear" w:color="auto" w:fill="FFFFFF"/>
        </w:rPr>
        <w:t xml:space="preserve">, </w:t>
      </w:r>
      <w:hyperlink r:id="rId6" w:tgtFrame="_blank" w:history="1">
        <w:r w:rsidRPr="00E7307D">
          <w:rPr>
            <w:rFonts w:ascii="Times New Roman" w:eastAsia="Times New Roman" w:hAnsi="Times New Roman" w:cs="Times New Roman"/>
            <w:bCs/>
            <w:color w:val="002060"/>
            <w:sz w:val="24"/>
            <w:szCs w:val="24"/>
            <w:shd w:val="clear" w:color="auto" w:fill="FFFFFF"/>
          </w:rPr>
          <w:t xml:space="preserve">Khan Mohammad </w:t>
        </w:r>
        <w:proofErr w:type="spellStart"/>
        <w:r w:rsidRPr="00E7307D">
          <w:rPr>
            <w:rFonts w:ascii="Times New Roman" w:eastAsia="Times New Roman" w:hAnsi="Times New Roman" w:cs="Times New Roman"/>
            <w:bCs/>
            <w:color w:val="002060"/>
            <w:sz w:val="24"/>
            <w:szCs w:val="24"/>
            <w:shd w:val="clear" w:color="auto" w:fill="FFFFFF"/>
          </w:rPr>
          <w:t>Anwarul</w:t>
        </w:r>
        <w:proofErr w:type="spellEnd"/>
        <w:r w:rsidRPr="00E7307D">
          <w:rPr>
            <w:rFonts w:ascii="Times New Roman" w:eastAsia="Times New Roman" w:hAnsi="Times New Roman" w:cs="Times New Roman"/>
            <w:bCs/>
            <w:color w:val="002060"/>
            <w:sz w:val="24"/>
            <w:szCs w:val="24"/>
            <w:shd w:val="clear" w:color="auto" w:fill="FFFFFF"/>
          </w:rPr>
          <w:t xml:space="preserve"> Islam</w:t>
        </w:r>
      </w:hyperlink>
      <w:r w:rsidRPr="00E7307D">
        <w:rPr>
          <w:rFonts w:ascii="Times New Roman" w:eastAsia="Times New Roman" w:hAnsi="Times New Roman" w:cs="Times New Roman"/>
          <w:color w:val="002060"/>
          <w:sz w:val="24"/>
          <w:szCs w:val="24"/>
        </w:rPr>
        <w:t xml:space="preserve">, </w:t>
      </w:r>
      <w:hyperlink r:id="rId7" w:tgtFrame="_blank" w:history="1">
        <w:proofErr w:type="spellStart"/>
        <w:r w:rsidRPr="00E7307D">
          <w:rPr>
            <w:rFonts w:ascii="Times New Roman" w:eastAsia="Times New Roman" w:hAnsi="Times New Roman" w:cs="Times New Roman"/>
            <w:bCs/>
            <w:color w:val="002060"/>
            <w:sz w:val="24"/>
            <w:szCs w:val="24"/>
            <w:shd w:val="clear" w:color="auto" w:fill="FFFFFF"/>
          </w:rPr>
          <w:t>Vitalii</w:t>
        </w:r>
        <w:proofErr w:type="spellEnd"/>
        <w:r w:rsidRPr="00E7307D">
          <w:rPr>
            <w:rFonts w:ascii="Times New Roman" w:eastAsia="Times New Roman" w:hAnsi="Times New Roman" w:cs="Times New Roman"/>
            <w:bCs/>
            <w:color w:val="002060"/>
            <w:sz w:val="24"/>
            <w:szCs w:val="24"/>
            <w:shd w:val="clear" w:color="auto" w:fill="FFFFFF"/>
          </w:rPr>
          <w:t xml:space="preserve"> </w:t>
        </w:r>
        <w:proofErr w:type="spellStart"/>
        <w:r w:rsidRPr="00E7307D">
          <w:rPr>
            <w:rFonts w:ascii="Times New Roman" w:eastAsia="Times New Roman" w:hAnsi="Times New Roman" w:cs="Times New Roman"/>
            <w:bCs/>
            <w:color w:val="002060"/>
            <w:sz w:val="24"/>
            <w:szCs w:val="24"/>
            <w:shd w:val="clear" w:color="auto" w:fill="FFFFFF"/>
          </w:rPr>
          <w:t>Nitsenko</w:t>
        </w:r>
        <w:proofErr w:type="spellEnd"/>
      </w:hyperlink>
      <w:r w:rsidRPr="00E7307D">
        <w:rPr>
          <w:rFonts w:ascii="Times New Roman" w:eastAsia="Times New Roman" w:hAnsi="Times New Roman" w:cs="Times New Roman"/>
          <w:color w:val="002060"/>
          <w:sz w:val="24"/>
          <w:szCs w:val="24"/>
          <w:shd w:val="clear" w:color="auto" w:fill="FFFFFF"/>
        </w:rPr>
        <w:t xml:space="preserve">, </w:t>
      </w:r>
      <w:hyperlink r:id="rId8" w:tgtFrame="_blank" w:history="1">
        <w:proofErr w:type="spellStart"/>
        <w:r w:rsidRPr="00E7307D">
          <w:rPr>
            <w:rFonts w:ascii="Times New Roman" w:eastAsia="Times New Roman" w:hAnsi="Times New Roman" w:cs="Times New Roman"/>
            <w:bCs/>
            <w:color w:val="002060"/>
            <w:sz w:val="24"/>
            <w:szCs w:val="24"/>
            <w:shd w:val="clear" w:color="auto" w:fill="FFFFFF"/>
          </w:rPr>
          <w:t>Olena</w:t>
        </w:r>
        <w:proofErr w:type="spellEnd"/>
        <w:r w:rsidRPr="00E7307D">
          <w:rPr>
            <w:rFonts w:ascii="Times New Roman" w:eastAsia="Times New Roman" w:hAnsi="Times New Roman" w:cs="Times New Roman"/>
            <w:bCs/>
            <w:color w:val="002060"/>
            <w:sz w:val="24"/>
            <w:szCs w:val="24"/>
            <w:shd w:val="clear" w:color="auto" w:fill="FFFFFF"/>
          </w:rPr>
          <w:t xml:space="preserve"> </w:t>
        </w:r>
        <w:proofErr w:type="spellStart"/>
        <w:r w:rsidRPr="00E7307D">
          <w:rPr>
            <w:rFonts w:ascii="Times New Roman" w:eastAsia="Times New Roman" w:hAnsi="Times New Roman" w:cs="Times New Roman"/>
            <w:bCs/>
            <w:color w:val="002060"/>
            <w:sz w:val="24"/>
            <w:szCs w:val="24"/>
            <w:shd w:val="clear" w:color="auto" w:fill="FFFFFF"/>
          </w:rPr>
          <w:t>Polova</w:t>
        </w:r>
        <w:proofErr w:type="spellEnd"/>
      </w:hyperlink>
      <w:r w:rsidRPr="00E7307D">
        <w:rPr>
          <w:rFonts w:ascii="Times New Roman" w:eastAsia="Times New Roman" w:hAnsi="Times New Roman" w:cs="Times New Roman"/>
          <w:color w:val="002060"/>
          <w:sz w:val="24"/>
          <w:szCs w:val="24"/>
          <w:shd w:val="clear" w:color="auto" w:fill="FFFFFF"/>
        </w:rPr>
        <w:t xml:space="preserve">, </w:t>
      </w:r>
      <w:hyperlink r:id="rId9" w:tgtFrame="_blank" w:history="1">
        <w:proofErr w:type="spellStart"/>
        <w:r w:rsidRPr="00E7307D">
          <w:rPr>
            <w:rFonts w:ascii="Times New Roman" w:eastAsia="Times New Roman" w:hAnsi="Times New Roman" w:cs="Times New Roman"/>
            <w:bCs/>
            <w:color w:val="002060"/>
            <w:sz w:val="24"/>
            <w:szCs w:val="24"/>
            <w:shd w:val="clear" w:color="auto" w:fill="FFFFFF"/>
          </w:rPr>
          <w:t>Olha</w:t>
        </w:r>
        <w:proofErr w:type="spellEnd"/>
        <w:r w:rsidRPr="00E7307D">
          <w:rPr>
            <w:rFonts w:ascii="Times New Roman" w:eastAsia="Times New Roman" w:hAnsi="Times New Roman" w:cs="Times New Roman"/>
            <w:bCs/>
            <w:color w:val="002060"/>
            <w:sz w:val="24"/>
            <w:szCs w:val="24"/>
            <w:shd w:val="clear" w:color="auto" w:fill="FFFFFF"/>
          </w:rPr>
          <w:t xml:space="preserve"> </w:t>
        </w:r>
        <w:proofErr w:type="spellStart"/>
        <w:r w:rsidRPr="00E7307D">
          <w:rPr>
            <w:rFonts w:ascii="Times New Roman" w:eastAsia="Times New Roman" w:hAnsi="Times New Roman" w:cs="Times New Roman"/>
            <w:bCs/>
            <w:color w:val="002060"/>
            <w:sz w:val="24"/>
            <w:szCs w:val="24"/>
            <w:shd w:val="clear" w:color="auto" w:fill="FFFFFF"/>
          </w:rPr>
          <w:t>Khaietska</w:t>
        </w:r>
        <w:proofErr w:type="spellEnd"/>
      </w:hyperlink>
    </w:p>
    <w:p w:rsidR="0056510F" w:rsidRDefault="0056510F" w:rsidP="00E7307D">
      <w:pPr>
        <w:spacing w:before="150" w:after="150" w:line="240" w:lineRule="auto"/>
        <w:jc w:val="both"/>
        <w:rPr>
          <w:rFonts w:ascii="Times New Roman" w:eastAsia="Times New Roman" w:hAnsi="Times New Roman" w:cs="Times New Roman"/>
          <w:b/>
          <w:color w:val="4C4C4C"/>
          <w:sz w:val="24"/>
          <w:szCs w:val="24"/>
        </w:rPr>
      </w:pPr>
    </w:p>
    <w:p w:rsidR="002F7650" w:rsidRPr="00E7307D" w:rsidRDefault="002F7650" w:rsidP="00E7307D">
      <w:pPr>
        <w:spacing w:before="150" w:after="150" w:line="240" w:lineRule="auto"/>
        <w:jc w:val="both"/>
        <w:rPr>
          <w:rFonts w:ascii="Times New Roman" w:eastAsia="Times New Roman" w:hAnsi="Times New Roman" w:cs="Times New Roman"/>
          <w:b/>
          <w:color w:val="4C4C4C"/>
          <w:sz w:val="24"/>
          <w:szCs w:val="24"/>
        </w:rPr>
      </w:pPr>
      <w:r w:rsidRPr="00E7307D">
        <w:rPr>
          <w:rFonts w:ascii="Times New Roman" w:eastAsia="Times New Roman" w:hAnsi="Times New Roman" w:cs="Times New Roman"/>
          <w:b/>
          <w:color w:val="4C4C4C"/>
          <w:sz w:val="24"/>
          <w:szCs w:val="24"/>
        </w:rPr>
        <w:t>Abstract:</w:t>
      </w:r>
    </w:p>
    <w:p w:rsidR="00E7307D" w:rsidRPr="00E7307D" w:rsidRDefault="00E7307D" w:rsidP="00E7307D">
      <w:pPr>
        <w:shd w:val="clear" w:color="auto" w:fill="FFFFFF"/>
        <w:spacing w:after="0" w:line="240" w:lineRule="auto"/>
        <w:jc w:val="both"/>
        <w:rPr>
          <w:rFonts w:ascii="Times New Roman" w:eastAsia="Times New Roman" w:hAnsi="Times New Roman" w:cs="Times New Roman"/>
          <w:color w:val="4C4C4C"/>
          <w:sz w:val="24"/>
          <w:szCs w:val="24"/>
        </w:rPr>
      </w:pPr>
      <w:r w:rsidRPr="00E7307D">
        <w:rPr>
          <w:rFonts w:ascii="Times New Roman" w:eastAsia="Times New Roman" w:hAnsi="Times New Roman" w:cs="Times New Roman"/>
          <w:color w:val="4C4C4C"/>
          <w:sz w:val="24"/>
          <w:szCs w:val="24"/>
        </w:rPr>
        <w:t xml:space="preserve">The COVID-19 outbreak affected the smooth operations of </w:t>
      </w:r>
      <w:r w:rsidR="002126F8" w:rsidRPr="00E7307D">
        <w:rPr>
          <w:rFonts w:ascii="Times New Roman" w:eastAsia="Times New Roman" w:hAnsi="Times New Roman" w:cs="Times New Roman"/>
          <w:color w:val="4C4C4C"/>
          <w:sz w:val="24"/>
          <w:szCs w:val="24"/>
        </w:rPr>
        <w:t>micro entrepreneurs</w:t>
      </w:r>
      <w:r w:rsidRPr="00E7307D">
        <w:rPr>
          <w:rFonts w:ascii="Times New Roman" w:eastAsia="Times New Roman" w:hAnsi="Times New Roman" w:cs="Times New Roman"/>
          <w:color w:val="4C4C4C"/>
          <w:sz w:val="24"/>
          <w:szCs w:val="24"/>
        </w:rPr>
        <w:t xml:space="preserve"> across the globe, including those in the Nigerian hospitality industry. However, it was discovered that the majority of </w:t>
      </w:r>
      <w:r w:rsidR="002126F8" w:rsidRPr="00E7307D">
        <w:rPr>
          <w:rFonts w:ascii="Times New Roman" w:eastAsia="Times New Roman" w:hAnsi="Times New Roman" w:cs="Times New Roman"/>
          <w:color w:val="4C4C4C"/>
          <w:sz w:val="24"/>
          <w:szCs w:val="24"/>
        </w:rPr>
        <w:t>micro entrepreneurs</w:t>
      </w:r>
      <w:r w:rsidRPr="00E7307D">
        <w:rPr>
          <w:rFonts w:ascii="Times New Roman" w:eastAsia="Times New Roman" w:hAnsi="Times New Roman" w:cs="Times New Roman"/>
          <w:color w:val="4C4C4C"/>
          <w:sz w:val="24"/>
          <w:szCs w:val="24"/>
        </w:rPr>
        <w:t xml:space="preserve"> were unable to utilize knowledge management to improve the resilience capacity of their businesses. It was this evidence that this study investigated regarding the effect of knowledge management on the business resilience of </w:t>
      </w:r>
      <w:r w:rsidR="002126F8" w:rsidRPr="00E7307D">
        <w:rPr>
          <w:rFonts w:ascii="Times New Roman" w:eastAsia="Times New Roman" w:hAnsi="Times New Roman" w:cs="Times New Roman"/>
          <w:color w:val="4C4C4C"/>
          <w:sz w:val="24"/>
          <w:szCs w:val="24"/>
        </w:rPr>
        <w:t>micro entrepreneurs</w:t>
      </w:r>
      <w:r w:rsidRPr="00E7307D">
        <w:rPr>
          <w:rFonts w:ascii="Times New Roman" w:eastAsia="Times New Roman" w:hAnsi="Times New Roman" w:cs="Times New Roman"/>
          <w:color w:val="4C4C4C"/>
          <w:sz w:val="24"/>
          <w:szCs w:val="24"/>
        </w:rPr>
        <w:t xml:space="preserve"> in Nigeria. A cross-sectional survey was used with a purposive sampling technique. This study found that knowledge management has a significant effect on the business resilience of </w:t>
      </w:r>
      <w:r w:rsidR="002126F8" w:rsidRPr="00E7307D">
        <w:rPr>
          <w:rFonts w:ascii="Times New Roman" w:eastAsia="Times New Roman" w:hAnsi="Times New Roman" w:cs="Times New Roman"/>
          <w:color w:val="4C4C4C"/>
          <w:sz w:val="24"/>
          <w:szCs w:val="24"/>
        </w:rPr>
        <w:t>micro entrepreneurs</w:t>
      </w:r>
      <w:r w:rsidRPr="00E7307D">
        <w:rPr>
          <w:rFonts w:ascii="Times New Roman" w:eastAsia="Times New Roman" w:hAnsi="Times New Roman" w:cs="Times New Roman"/>
          <w:color w:val="4C4C4C"/>
          <w:sz w:val="24"/>
          <w:szCs w:val="24"/>
        </w:rPr>
        <w:t xml:space="preserve">. A sample size of 3018 was determined from the sample frame of 1520. This study concludes that knowledge management measured in terms of knowledge acquisition, knowledge storage, </w:t>
      </w:r>
      <w:r w:rsidR="002126F8" w:rsidRPr="00E7307D">
        <w:rPr>
          <w:rFonts w:ascii="Times New Roman" w:eastAsia="Times New Roman" w:hAnsi="Times New Roman" w:cs="Times New Roman"/>
          <w:color w:val="4C4C4C"/>
          <w:sz w:val="24"/>
          <w:szCs w:val="24"/>
        </w:rPr>
        <w:t>and knowledge</w:t>
      </w:r>
      <w:r w:rsidRPr="00E7307D">
        <w:rPr>
          <w:rFonts w:ascii="Times New Roman" w:eastAsia="Times New Roman" w:hAnsi="Times New Roman" w:cs="Times New Roman"/>
          <w:color w:val="4C4C4C"/>
          <w:sz w:val="24"/>
          <w:szCs w:val="24"/>
        </w:rPr>
        <w:t xml:space="preserve"> sharing and knowledge utilization has a significant effect on the business resilience of </w:t>
      </w:r>
      <w:r w:rsidR="002126F8" w:rsidRPr="00E7307D">
        <w:rPr>
          <w:rFonts w:ascii="Times New Roman" w:eastAsia="Times New Roman" w:hAnsi="Times New Roman" w:cs="Times New Roman"/>
          <w:color w:val="4C4C4C"/>
          <w:sz w:val="24"/>
          <w:szCs w:val="24"/>
        </w:rPr>
        <w:t>micro entrepreneurs</w:t>
      </w:r>
      <w:r w:rsidRPr="00E7307D">
        <w:rPr>
          <w:rFonts w:ascii="Times New Roman" w:eastAsia="Times New Roman" w:hAnsi="Times New Roman" w:cs="Times New Roman"/>
          <w:color w:val="4C4C4C"/>
          <w:sz w:val="24"/>
          <w:szCs w:val="24"/>
        </w:rPr>
        <w:t xml:space="preserve">. One of the implications of this study is that </w:t>
      </w:r>
      <w:r w:rsidR="002126F8" w:rsidRPr="00E7307D">
        <w:rPr>
          <w:rFonts w:ascii="Times New Roman" w:eastAsia="Times New Roman" w:hAnsi="Times New Roman" w:cs="Times New Roman"/>
          <w:color w:val="4C4C4C"/>
          <w:sz w:val="24"/>
          <w:szCs w:val="24"/>
        </w:rPr>
        <w:t>micro entrepreneurs</w:t>
      </w:r>
      <w:r w:rsidRPr="00E7307D">
        <w:rPr>
          <w:rFonts w:ascii="Times New Roman" w:eastAsia="Times New Roman" w:hAnsi="Times New Roman" w:cs="Times New Roman"/>
          <w:color w:val="4C4C4C"/>
          <w:sz w:val="24"/>
          <w:szCs w:val="24"/>
        </w:rPr>
        <w:t xml:space="preserve"> should incorporate their experiences gathered during the COVID-19 era to strengthen the resilience of their businesses in the post-COVID-19 work economy.</w:t>
      </w:r>
    </w:p>
    <w:p w:rsidR="00E7307D" w:rsidRPr="00E7307D" w:rsidRDefault="00E7307D" w:rsidP="00E7307D">
      <w:pPr>
        <w:spacing w:before="150" w:after="150" w:line="240" w:lineRule="auto"/>
        <w:jc w:val="both"/>
        <w:rPr>
          <w:rFonts w:ascii="Times New Roman" w:eastAsia="Times New Roman" w:hAnsi="Times New Roman" w:cs="Times New Roman"/>
          <w:b/>
          <w:color w:val="4C4C4C"/>
          <w:sz w:val="24"/>
          <w:szCs w:val="24"/>
        </w:rPr>
      </w:pPr>
    </w:p>
    <w:p w:rsidR="002F7650" w:rsidRPr="00E7307D" w:rsidRDefault="001D2C45" w:rsidP="00E7307D">
      <w:pPr>
        <w:jc w:val="both"/>
        <w:rPr>
          <w:rFonts w:ascii="Times New Roman" w:hAnsi="Times New Roman" w:cs="Times New Roman"/>
          <w:sz w:val="24"/>
          <w:szCs w:val="24"/>
        </w:rPr>
      </w:pPr>
      <w:r w:rsidRPr="00E7307D">
        <w:rPr>
          <w:rFonts w:ascii="Times New Roman" w:hAnsi="Times New Roman" w:cs="Times New Roman"/>
          <w:color w:val="282828"/>
          <w:sz w:val="24"/>
          <w:szCs w:val="24"/>
          <w:shd w:val="clear" w:color="auto" w:fill="F7F7F7"/>
        </w:rPr>
        <w:t xml:space="preserve"> </w:t>
      </w:r>
      <w:r w:rsidR="002F7650" w:rsidRPr="00E7307D">
        <w:rPr>
          <w:rFonts w:ascii="Times New Roman" w:hAnsi="Times New Roman" w:cs="Times New Roman"/>
          <w:b/>
          <w:bCs/>
          <w:color w:val="4C4C4C"/>
          <w:sz w:val="24"/>
          <w:szCs w:val="24"/>
          <w:shd w:val="clear" w:color="auto" w:fill="FFFFFF"/>
        </w:rPr>
        <w:t>Conference / Journal Link:</w:t>
      </w:r>
    </w:p>
    <w:p w:rsidR="00E7307D" w:rsidRPr="00E7307D" w:rsidRDefault="00E7307D" w:rsidP="00E7307D">
      <w:pPr>
        <w:spacing w:before="150" w:after="150" w:line="240" w:lineRule="auto"/>
        <w:jc w:val="both"/>
        <w:rPr>
          <w:rFonts w:ascii="Times New Roman" w:hAnsi="Times New Roman" w:cs="Times New Roman"/>
          <w:b/>
          <w:bCs/>
          <w:color w:val="002060"/>
          <w:sz w:val="24"/>
          <w:szCs w:val="24"/>
          <w:u w:val="single"/>
          <w:shd w:val="clear" w:color="auto" w:fill="FFFFFF"/>
        </w:rPr>
      </w:pPr>
      <w:hyperlink r:id="rId10" w:tgtFrame="_blank" w:history="1">
        <w:r w:rsidRPr="00E7307D">
          <w:rPr>
            <w:rStyle w:val="Hyperlink"/>
            <w:rFonts w:ascii="Times New Roman" w:hAnsi="Times New Roman" w:cs="Times New Roman"/>
            <w:color w:val="002060"/>
            <w:sz w:val="24"/>
            <w:szCs w:val="24"/>
            <w:shd w:val="clear" w:color="auto" w:fill="FFFFFF"/>
          </w:rPr>
          <w:t>https://www.mdpi.com/2071-1050/14/23/15789</w:t>
        </w:r>
      </w:hyperlink>
    </w:p>
    <w:p w:rsidR="002F7650" w:rsidRPr="00E7307D" w:rsidRDefault="001D2C45" w:rsidP="00E7307D">
      <w:pPr>
        <w:jc w:val="both"/>
        <w:rPr>
          <w:rFonts w:ascii="Times New Roman" w:hAnsi="Times New Roman" w:cs="Times New Roman"/>
          <w:color w:val="0070C0"/>
          <w:sz w:val="24"/>
          <w:szCs w:val="24"/>
        </w:rPr>
      </w:pPr>
      <w:bookmarkStart w:id="1" w:name="cj_link"/>
      <w:r w:rsidRPr="00E7307D">
        <w:rPr>
          <w:rFonts w:ascii="Times New Roman" w:hAnsi="Times New Roman" w:cs="Times New Roman"/>
          <w:color w:val="0070C0"/>
          <w:sz w:val="24"/>
          <w:szCs w:val="24"/>
        </w:rPr>
        <w:t xml:space="preserve"> </w:t>
      </w:r>
      <w:hyperlink r:id="rId11" w:tgtFrame="_blank" w:history="1"/>
      <w:bookmarkEnd w:id="1"/>
    </w:p>
    <w:p w:rsidR="002F7650" w:rsidRPr="00E7307D" w:rsidRDefault="002F7650" w:rsidP="00E7307D">
      <w:pPr>
        <w:spacing w:before="150"/>
        <w:jc w:val="both"/>
        <w:rPr>
          <w:rFonts w:ascii="Times New Roman" w:hAnsi="Times New Roman" w:cs="Times New Roman"/>
          <w:b/>
          <w:color w:val="4C4C4C"/>
          <w:sz w:val="24"/>
          <w:szCs w:val="24"/>
        </w:rPr>
      </w:pPr>
      <w:r w:rsidRPr="00E7307D">
        <w:rPr>
          <w:rFonts w:ascii="Times New Roman" w:hAnsi="Times New Roman" w:cs="Times New Roman"/>
          <w:b/>
          <w:color w:val="4C4C4C"/>
          <w:sz w:val="24"/>
          <w:szCs w:val="24"/>
        </w:rPr>
        <w:t>DOI:</w:t>
      </w:r>
    </w:p>
    <w:p w:rsidR="00E7307D" w:rsidRPr="00E7307D" w:rsidRDefault="00E7307D" w:rsidP="00E7307D">
      <w:pPr>
        <w:spacing w:before="150"/>
        <w:jc w:val="both"/>
        <w:rPr>
          <w:rFonts w:ascii="Times New Roman" w:hAnsi="Times New Roman" w:cs="Times New Roman"/>
          <w:color w:val="002060"/>
          <w:sz w:val="24"/>
          <w:szCs w:val="24"/>
        </w:rPr>
      </w:pPr>
      <w:hyperlink r:id="rId12" w:history="1">
        <w:r w:rsidRPr="00E7307D">
          <w:rPr>
            <w:rStyle w:val="Hyperlink"/>
            <w:rFonts w:ascii="Times New Roman" w:hAnsi="Times New Roman" w:cs="Times New Roman"/>
            <w:bCs/>
            <w:color w:val="002060"/>
            <w:sz w:val="24"/>
            <w:szCs w:val="24"/>
            <w:shd w:val="clear" w:color="auto" w:fill="FFFFFF"/>
          </w:rPr>
          <w:t>https://doi.org/10.3390/su142315789</w:t>
        </w:r>
      </w:hyperlink>
    </w:p>
    <w:p w:rsidR="002F7650" w:rsidRPr="00E7307D" w:rsidRDefault="001D2C45" w:rsidP="00E7307D">
      <w:pPr>
        <w:jc w:val="both"/>
        <w:rPr>
          <w:rFonts w:ascii="Times New Roman" w:hAnsi="Times New Roman" w:cs="Times New Roman"/>
          <w:color w:val="0070C0"/>
          <w:sz w:val="24"/>
          <w:szCs w:val="24"/>
        </w:rPr>
      </w:pPr>
      <w:r w:rsidRPr="00E7307D">
        <w:rPr>
          <w:rFonts w:ascii="Times New Roman" w:hAnsi="Times New Roman" w:cs="Times New Roman"/>
          <w:color w:val="0070C0"/>
          <w:sz w:val="24"/>
          <w:szCs w:val="24"/>
        </w:rPr>
        <w:t xml:space="preserve"> </w:t>
      </w:r>
      <w:hyperlink r:id="rId13" w:history="1"/>
    </w:p>
    <w:p w:rsidR="002F7650" w:rsidRPr="00E7307D" w:rsidRDefault="002F7650" w:rsidP="00E7307D">
      <w:pPr>
        <w:jc w:val="both"/>
        <w:rPr>
          <w:rFonts w:ascii="Times New Roman" w:hAnsi="Times New Roman" w:cs="Times New Roman"/>
          <w:sz w:val="24"/>
          <w:szCs w:val="24"/>
        </w:rPr>
      </w:pPr>
    </w:p>
    <w:p w:rsidR="002F7650" w:rsidRPr="00E7307D" w:rsidRDefault="002F7650" w:rsidP="00E7307D">
      <w:pPr>
        <w:jc w:val="both"/>
        <w:rPr>
          <w:rFonts w:ascii="Times New Roman" w:hAnsi="Times New Roman" w:cs="Times New Roman"/>
          <w:sz w:val="24"/>
          <w:szCs w:val="24"/>
        </w:rPr>
      </w:pPr>
    </w:p>
    <w:sectPr w:rsidR="002F7650" w:rsidRPr="00E7307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F7650"/>
    <w:rsid w:val="00182244"/>
    <w:rsid w:val="001B138B"/>
    <w:rsid w:val="001C6FD6"/>
    <w:rsid w:val="001D2C45"/>
    <w:rsid w:val="00201A18"/>
    <w:rsid w:val="002126F8"/>
    <w:rsid w:val="002F7650"/>
    <w:rsid w:val="0056510F"/>
    <w:rsid w:val="00681099"/>
    <w:rsid w:val="007311D0"/>
    <w:rsid w:val="007844AD"/>
    <w:rsid w:val="00827A02"/>
    <w:rsid w:val="0095026E"/>
    <w:rsid w:val="00E40174"/>
    <w:rsid w:val="00E7307D"/>
    <w:rsid w:val="00FA62EE"/>
    <w:rsid w:val="00FC6AE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C4B5028-3AD3-42A1-9134-0A2F0FE36F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2F7650"/>
    <w:rPr>
      <w:color w:val="0000FF"/>
      <w:u w:val="single"/>
    </w:rPr>
  </w:style>
  <w:style w:type="character" w:customStyle="1" w:styleId="inlineblock">
    <w:name w:val="inlineblock"/>
    <w:basedOn w:val="DefaultParagraphFont"/>
    <w:rsid w:val="00E7307D"/>
  </w:style>
  <w:style w:type="character" w:customStyle="1" w:styleId="sciprofiles-linkname">
    <w:name w:val="sciprofiles-link__name"/>
    <w:basedOn w:val="DefaultParagraphFont"/>
    <w:rsid w:val="00E7307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34281553">
      <w:bodyDiv w:val="1"/>
      <w:marLeft w:val="0"/>
      <w:marRight w:val="0"/>
      <w:marTop w:val="0"/>
      <w:marBottom w:val="0"/>
      <w:divBdr>
        <w:top w:val="none" w:sz="0" w:space="0" w:color="auto"/>
        <w:left w:val="none" w:sz="0" w:space="0" w:color="auto"/>
        <w:bottom w:val="none" w:sz="0" w:space="0" w:color="auto"/>
        <w:right w:val="none" w:sz="0" w:space="0" w:color="auto"/>
      </w:divBdr>
      <w:divsChild>
        <w:div w:id="141774589">
          <w:marLeft w:val="0"/>
          <w:marRight w:val="0"/>
          <w:marTop w:val="0"/>
          <w:marBottom w:val="0"/>
          <w:divBdr>
            <w:top w:val="none" w:sz="0" w:space="0" w:color="auto"/>
            <w:left w:val="none" w:sz="0" w:space="0" w:color="auto"/>
            <w:bottom w:val="none" w:sz="0" w:space="0" w:color="auto"/>
            <w:right w:val="none" w:sz="0" w:space="0" w:color="auto"/>
          </w:divBdr>
        </w:div>
        <w:div w:id="1406027506">
          <w:marLeft w:val="0"/>
          <w:marRight w:val="0"/>
          <w:marTop w:val="0"/>
          <w:marBottom w:val="0"/>
          <w:divBdr>
            <w:top w:val="none" w:sz="0" w:space="0" w:color="auto"/>
            <w:left w:val="none" w:sz="0" w:space="0" w:color="auto"/>
            <w:bottom w:val="none" w:sz="0" w:space="0" w:color="auto"/>
            <w:right w:val="none" w:sz="0" w:space="0" w:color="auto"/>
          </w:divBdr>
        </w:div>
        <w:div w:id="1322737431">
          <w:marLeft w:val="0"/>
          <w:marRight w:val="0"/>
          <w:marTop w:val="0"/>
          <w:marBottom w:val="0"/>
          <w:divBdr>
            <w:top w:val="none" w:sz="0" w:space="0" w:color="auto"/>
            <w:left w:val="none" w:sz="0" w:space="0" w:color="auto"/>
            <w:bottom w:val="none" w:sz="0" w:space="0" w:color="auto"/>
            <w:right w:val="none" w:sz="0" w:space="0" w:color="auto"/>
          </w:divBdr>
        </w:div>
        <w:div w:id="650792110">
          <w:marLeft w:val="0"/>
          <w:marRight w:val="0"/>
          <w:marTop w:val="0"/>
          <w:marBottom w:val="0"/>
          <w:divBdr>
            <w:top w:val="none" w:sz="0" w:space="0" w:color="auto"/>
            <w:left w:val="none" w:sz="0" w:space="0" w:color="auto"/>
            <w:bottom w:val="none" w:sz="0" w:space="0" w:color="auto"/>
            <w:right w:val="none" w:sz="0" w:space="0" w:color="auto"/>
          </w:divBdr>
        </w:div>
        <w:div w:id="1196890709">
          <w:marLeft w:val="0"/>
          <w:marRight w:val="0"/>
          <w:marTop w:val="0"/>
          <w:marBottom w:val="0"/>
          <w:divBdr>
            <w:top w:val="none" w:sz="0" w:space="0" w:color="auto"/>
            <w:left w:val="none" w:sz="0" w:space="0" w:color="auto"/>
            <w:bottom w:val="none" w:sz="0" w:space="0" w:color="auto"/>
            <w:right w:val="none" w:sz="0" w:space="0" w:color="auto"/>
          </w:divBdr>
        </w:div>
        <w:div w:id="1312564564">
          <w:marLeft w:val="0"/>
          <w:marRight w:val="0"/>
          <w:marTop w:val="0"/>
          <w:marBottom w:val="0"/>
          <w:divBdr>
            <w:top w:val="none" w:sz="0" w:space="0" w:color="auto"/>
            <w:left w:val="none" w:sz="0" w:space="0" w:color="auto"/>
            <w:bottom w:val="none" w:sz="0" w:space="0" w:color="auto"/>
            <w:right w:val="none" w:sz="0" w:space="0" w:color="auto"/>
          </w:divBdr>
        </w:div>
      </w:divsChild>
    </w:div>
    <w:div w:id="12208975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sciprofiles.com/profile/author/U0s1czhXM3pMZ0d0UUYxUS9YYVZEN2dPc3UxYTA2eCtrWlpuRjg5UXhscz0=" TargetMode="External"/><Relationship Id="rId13" Type="http://schemas.openxmlformats.org/officeDocument/2006/relationships/hyperlink" Target="https://doi.org/10.3389/fnmol.2022.1036552" TargetMode="External"/><Relationship Id="rId3" Type="http://schemas.openxmlformats.org/officeDocument/2006/relationships/webSettings" Target="webSettings.xml"/><Relationship Id="rId7" Type="http://schemas.openxmlformats.org/officeDocument/2006/relationships/hyperlink" Target="https://sciprofiles.com/profile/870356" TargetMode="External"/><Relationship Id="rId12" Type="http://schemas.openxmlformats.org/officeDocument/2006/relationships/hyperlink" Target="https://doi.org/10.3390/su142315789"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sciprofiles.com/profile/2282564" TargetMode="External"/><Relationship Id="rId11" Type="http://schemas.openxmlformats.org/officeDocument/2006/relationships/hyperlink" Target="https://www.frontiersin.org/articles/10.3389/fnmol.2022.1036552/full" TargetMode="External"/><Relationship Id="rId5" Type="http://schemas.openxmlformats.org/officeDocument/2006/relationships/hyperlink" Target="https://sciprofiles.com/profile/2360988" TargetMode="External"/><Relationship Id="rId15" Type="http://schemas.openxmlformats.org/officeDocument/2006/relationships/theme" Target="theme/theme1.xml"/><Relationship Id="rId10" Type="http://schemas.openxmlformats.org/officeDocument/2006/relationships/hyperlink" Target="https://www.mdpi.com/2071-1050/14/23/15789" TargetMode="External"/><Relationship Id="rId4" Type="http://schemas.openxmlformats.org/officeDocument/2006/relationships/hyperlink" Target="https://sciprofiles.com/profile/1672358" TargetMode="External"/><Relationship Id="rId9" Type="http://schemas.openxmlformats.org/officeDocument/2006/relationships/hyperlink" Target="https://sciprofiles.com/profile/author/UEZySXpUd2JKU2g1QXFIKzgrOTV3b2l0ekNSZk11T0FZZnJVVGQrZDhuVT0="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1</Pages>
  <Words>368</Words>
  <Characters>2104</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2468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14</cp:revision>
  <dcterms:created xsi:type="dcterms:W3CDTF">2023-03-06T04:14:00Z</dcterms:created>
  <dcterms:modified xsi:type="dcterms:W3CDTF">2023-03-07T05:00:00Z</dcterms:modified>
</cp:coreProperties>
</file>