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1D29C" w14:textId="77777777" w:rsidR="00517F98" w:rsidRPr="00517F98" w:rsidRDefault="00517F98" w:rsidP="00517F98">
      <w:pPr>
        <w:spacing w:after="313" w:line="240" w:lineRule="auto"/>
        <w:outlineLvl w:val="0"/>
        <w:rPr>
          <w:rFonts w:ascii="Arial" w:eastAsia="Times New Roman" w:hAnsi="Arial" w:cs="Arial"/>
          <w:color w:val="404040" w:themeColor="text1" w:themeTint="BF"/>
          <w:kern w:val="36"/>
          <w:sz w:val="40"/>
          <w:szCs w:val="40"/>
          <w:lang w:bidi="bn-IN"/>
        </w:rPr>
      </w:pPr>
      <w:r w:rsidRPr="00517F98">
        <w:rPr>
          <w:rFonts w:ascii="Arial" w:eastAsia="Times New Roman" w:hAnsi="Arial" w:cs="Arial"/>
          <w:color w:val="404040" w:themeColor="text1" w:themeTint="BF"/>
          <w:kern w:val="36"/>
          <w:sz w:val="40"/>
          <w:szCs w:val="40"/>
          <w:lang w:bidi="bn-IN"/>
        </w:rPr>
        <w:t>Forecasting of International Tourists Arrival in Saarc Region and Prospect of Bangladesh</w:t>
      </w:r>
    </w:p>
    <w:p w14:paraId="59F97A9E" w14:textId="77777777" w:rsidR="00574EE3" w:rsidRPr="00517F98" w:rsidRDefault="00517F98">
      <w:pPr>
        <w:rPr>
          <w:rFonts w:ascii="Arial" w:hAnsi="Arial" w:cs="Arial"/>
          <w:color w:val="595959" w:themeColor="text1" w:themeTint="A6"/>
        </w:rPr>
      </w:pPr>
      <w:r w:rsidRPr="00517F98">
        <w:rPr>
          <w:rFonts w:ascii="Arial" w:hAnsi="Arial" w:cs="Arial"/>
          <w:b/>
          <w:bCs/>
          <w:color w:val="595959" w:themeColor="text1" w:themeTint="A6"/>
          <w:bdr w:val="none" w:sz="0" w:space="0" w:color="auto" w:frame="1"/>
          <w:shd w:val="clear" w:color="auto" w:fill="FFFFFF"/>
        </w:rPr>
        <w:t>Md. Mosfiqur Rahman</w:t>
      </w:r>
      <w:r w:rsidRPr="00517F98">
        <w:rPr>
          <w:rFonts w:ascii="Arial" w:hAnsi="Arial" w:cs="Arial"/>
          <w:color w:val="595959" w:themeColor="text1" w:themeTint="A6"/>
        </w:rPr>
        <w:t xml:space="preserve">     </w:t>
      </w:r>
      <w:r w:rsidRPr="00517F98">
        <w:rPr>
          <w:rFonts w:ascii="Arial" w:hAnsi="Arial" w:cs="Arial"/>
          <w:b/>
          <w:bCs/>
          <w:color w:val="595959" w:themeColor="text1" w:themeTint="A6"/>
          <w:bdr w:val="none" w:sz="0" w:space="0" w:color="auto" w:frame="1"/>
          <w:shd w:val="clear" w:color="auto" w:fill="FFFFFF"/>
        </w:rPr>
        <w:t>Sayedul Anam</w:t>
      </w:r>
      <w:r w:rsidRPr="00517F98">
        <w:rPr>
          <w:rFonts w:ascii="Arial" w:hAnsi="Arial" w:cs="Arial"/>
          <w:color w:val="595959" w:themeColor="text1" w:themeTint="A6"/>
        </w:rPr>
        <w:t xml:space="preserve">     </w:t>
      </w:r>
      <w:r w:rsidRPr="00517F98">
        <w:rPr>
          <w:rFonts w:ascii="Arial" w:hAnsi="Arial" w:cs="Arial"/>
          <w:b/>
          <w:bCs/>
          <w:color w:val="595959" w:themeColor="text1" w:themeTint="A6"/>
          <w:bdr w:val="none" w:sz="0" w:space="0" w:color="auto" w:frame="1"/>
          <w:shd w:val="clear" w:color="auto" w:fill="FFFFFF"/>
        </w:rPr>
        <w:t>Anuz Chakrabarty</w:t>
      </w:r>
    </w:p>
    <w:p w14:paraId="6A6A257F" w14:textId="77777777" w:rsidR="00232594" w:rsidRPr="00DD3533" w:rsidRDefault="00232594" w:rsidP="00232594">
      <w:pPr>
        <w:pStyle w:val="Heading2"/>
        <w:spacing w:line="326" w:lineRule="atLeast"/>
        <w:rPr>
          <w:color w:val="505050"/>
          <w:sz w:val="32"/>
          <w:szCs w:val="32"/>
        </w:rPr>
      </w:pPr>
      <w:r w:rsidRPr="00DD3533">
        <w:rPr>
          <w:color w:val="505050"/>
          <w:sz w:val="32"/>
          <w:szCs w:val="32"/>
        </w:rPr>
        <w:t>Abstract</w:t>
      </w:r>
    </w:p>
    <w:p w14:paraId="4200B529" w14:textId="77777777" w:rsidR="00517F98" w:rsidRPr="00517F98" w:rsidRDefault="00517F98" w:rsidP="00517F98">
      <w:pPr>
        <w:spacing w:line="240" w:lineRule="auto"/>
        <w:jc w:val="both"/>
        <w:rPr>
          <w:rFonts w:ascii="Arial" w:eastAsia="Times New Roman" w:hAnsi="Arial" w:cs="Arial"/>
          <w:color w:val="404040" w:themeColor="text1" w:themeTint="BF"/>
          <w:sz w:val="24"/>
          <w:szCs w:val="24"/>
          <w:lang w:bidi="bn-IN"/>
        </w:rPr>
      </w:pPr>
      <w:bookmarkStart w:id="0" w:name="_GoBack"/>
      <w:bookmarkEnd w:id="0"/>
      <w:r w:rsidRPr="00517F98">
        <w:rPr>
          <w:rFonts w:ascii="Arial" w:eastAsia="Times New Roman" w:hAnsi="Arial" w:cs="Arial"/>
          <w:color w:val="404040" w:themeColor="text1" w:themeTint="BF"/>
          <w:sz w:val="24"/>
          <w:szCs w:val="24"/>
          <w:lang w:bidi="bn-IN"/>
        </w:rPr>
        <w:t>The tourism is the dynamic and earning source of foreign currency in SAARC region. In regarding Bangladesh it is one of the prospective sectors that can contribute to our economy. In this paper, we forecast the international visitor's arrival in SAARC countries and compare it with Bangladesh. In addition, we have discussed the factors that influenced the visitors to visit this territory. The key factors are infrastructure, retail industries, diversification, marketing and media, quality control, affiliation benchmark, and security and safety (Y. Benchabane, 2014). Assess the performance of Bangladesh in these key factors and comparing with other countries of SAARC region.</w:t>
      </w:r>
    </w:p>
    <w:p w14:paraId="3032CF65" w14:textId="77777777" w:rsidR="00517F98" w:rsidRDefault="00517F98"/>
    <w:sectPr w:rsidR="00517F98"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17F98"/>
    <w:rsid w:val="00232594"/>
    <w:rsid w:val="00517F98"/>
    <w:rsid w:val="00574EE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56A1"/>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4EE3"/>
  </w:style>
  <w:style w:type="paragraph" w:styleId="Heading1">
    <w:name w:val="heading 1"/>
    <w:basedOn w:val="Normal"/>
    <w:link w:val="Heading1Char"/>
    <w:uiPriority w:val="9"/>
    <w:qFormat/>
    <w:rsid w:val="00517F98"/>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517F9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F98"/>
    <w:rPr>
      <w:rFonts w:ascii="Times New Roman" w:eastAsia="Times New Roman" w:hAnsi="Times New Roman" w:cs="Times New Roman"/>
      <w:b/>
      <w:bCs/>
      <w:kern w:val="36"/>
      <w:sz w:val="48"/>
      <w:szCs w:val="48"/>
      <w:lang w:bidi="bn-IN"/>
    </w:rPr>
  </w:style>
  <w:style w:type="character" w:styleId="Hyperlink">
    <w:name w:val="Hyperlink"/>
    <w:basedOn w:val="DefaultParagraphFont"/>
    <w:uiPriority w:val="99"/>
    <w:semiHidden/>
    <w:unhideWhenUsed/>
    <w:rsid w:val="00517F98"/>
    <w:rPr>
      <w:color w:val="0000FF"/>
      <w:u w:val="single"/>
    </w:rPr>
  </w:style>
  <w:style w:type="character" w:customStyle="1" w:styleId="Heading2Char">
    <w:name w:val="Heading 2 Char"/>
    <w:basedOn w:val="DefaultParagraphFont"/>
    <w:link w:val="Heading2"/>
    <w:uiPriority w:val="9"/>
    <w:semiHidden/>
    <w:rsid w:val="00517F9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481945">
      <w:bodyDiv w:val="1"/>
      <w:marLeft w:val="0"/>
      <w:marRight w:val="0"/>
      <w:marTop w:val="0"/>
      <w:marBottom w:val="0"/>
      <w:divBdr>
        <w:top w:val="none" w:sz="0" w:space="0" w:color="auto"/>
        <w:left w:val="none" w:sz="0" w:space="0" w:color="auto"/>
        <w:bottom w:val="none" w:sz="0" w:space="0" w:color="auto"/>
        <w:right w:val="none" w:sz="0" w:space="0" w:color="auto"/>
      </w:divBdr>
    </w:div>
    <w:div w:id="2088644933">
      <w:bodyDiv w:val="1"/>
      <w:marLeft w:val="0"/>
      <w:marRight w:val="0"/>
      <w:marTop w:val="0"/>
      <w:marBottom w:val="0"/>
      <w:divBdr>
        <w:top w:val="none" w:sz="0" w:space="0" w:color="auto"/>
        <w:left w:val="none" w:sz="0" w:space="0" w:color="auto"/>
        <w:bottom w:val="none" w:sz="0" w:space="0" w:color="auto"/>
        <w:right w:val="none" w:sz="0" w:space="0" w:color="auto"/>
      </w:divBdr>
      <w:divsChild>
        <w:div w:id="81226194">
          <w:marLeft w:val="0"/>
          <w:marRight w:val="0"/>
          <w:marTop w:val="0"/>
          <w:marBottom w:val="0"/>
          <w:divBdr>
            <w:top w:val="none" w:sz="0" w:space="0" w:color="auto"/>
            <w:left w:val="none" w:sz="0" w:space="0" w:color="auto"/>
            <w:bottom w:val="single" w:sz="4" w:space="13" w:color="DDDDDD"/>
            <w:right w:val="none" w:sz="0" w:space="0" w:color="auto"/>
          </w:divBdr>
          <w:divsChild>
            <w:div w:id="1012604046">
              <w:marLeft w:val="0"/>
              <w:marRight w:val="0"/>
              <w:marTop w:val="0"/>
              <w:marBottom w:val="0"/>
              <w:divBdr>
                <w:top w:val="none" w:sz="0" w:space="0" w:color="auto"/>
                <w:left w:val="none" w:sz="0" w:space="0" w:color="auto"/>
                <w:bottom w:val="none" w:sz="0" w:space="0" w:color="auto"/>
                <w:right w:val="none" w:sz="0" w:space="0" w:color="auto"/>
              </w:divBdr>
            </w:div>
          </w:divsChild>
        </w:div>
        <w:div w:id="1250579432">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IT PC</cp:lastModifiedBy>
  <cp:revision>2</cp:revision>
  <dcterms:created xsi:type="dcterms:W3CDTF">2019-02-27T08:02:00Z</dcterms:created>
  <dcterms:modified xsi:type="dcterms:W3CDTF">2019-03-02T05:38:00Z</dcterms:modified>
</cp:coreProperties>
</file>