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11" w:rsidRDefault="00263AEA">
      <w:r w:rsidRPr="00263AEA">
        <w:t xml:space="preserve">This article represents a gas sensor based on spiral photonic crystal fiber (S-PCF) for detecting harmful or colorless gasses and monitoring air pollution by metering gas condensate elements in production facilities. The proposed micro-structured S-PCF contains two layers porous core encircled by a spiral shape cladding. The geometrical parameters are tuned to fix the optimized S-PCF structure. The numerical analysis of the proposed S-PCF is performed by utilizing finite element method (FEM) with circular perfectly match layer (C-PML). The relative sensitivity and birefringence of the recommended structure are 57.61% and 7.53 × 10− 3 respectively at 1.33 </w:t>
      </w:r>
      <w:proofErr w:type="spellStart"/>
      <w:r w:rsidRPr="00263AEA">
        <w:t>μm</w:t>
      </w:r>
      <w:proofErr w:type="spellEnd"/>
      <w:r w:rsidRPr="00263AEA">
        <w:t xml:space="preserve"> wavelength on the absorption line of toxic gasses (methane and hydrogen fluoride). The exhibited beam divergence is about 4.1° at the same wavelength. Besides, beat length, nonlinear coefficient, effective area and V parameters are also described briefly for optimized S-PCF structure over broader wavelength range from 1 </w:t>
      </w:r>
      <w:proofErr w:type="spellStart"/>
      <w:r w:rsidRPr="00263AEA">
        <w:t>μm</w:t>
      </w:r>
      <w:proofErr w:type="spellEnd"/>
      <w:r w:rsidRPr="00263AEA">
        <w:t xml:space="preserve"> to 1.8 </w:t>
      </w:r>
      <w:proofErr w:type="spellStart"/>
      <w:r w:rsidRPr="00263AEA">
        <w:t>μm</w:t>
      </w:r>
      <w:proofErr w:type="spellEnd"/>
      <w:r w:rsidRPr="00263AEA">
        <w:t>.</w:t>
      </w:r>
    </w:p>
    <w:sectPr w:rsidR="00954311" w:rsidSect="009543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63AEA"/>
    <w:rsid w:val="00263AEA"/>
    <w:rsid w:val="00954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2018-08-28T04:12:00Z</dcterms:created>
  <dcterms:modified xsi:type="dcterms:W3CDTF">2018-08-28T04:12:00Z</dcterms:modified>
</cp:coreProperties>
</file>