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082" w:rsidRDefault="00B75228">
      <w:r>
        <w:rPr>
          <w:rFonts w:ascii="Arial" w:hAnsi="Arial" w:cs="Arial"/>
          <w:color w:val="333333"/>
          <w:sz w:val="23"/>
          <w:szCs w:val="23"/>
          <w:shd w:val="clear" w:color="auto" w:fill="FFFFFF"/>
        </w:rPr>
        <w:t xml:space="preserve">In this paper, a high sensitive photonic crystal fiber structure has been presented for ethanol sensing. Optical properties of the guided mode have been analyzed using full </w:t>
      </w:r>
      <w:proofErr w:type="spellStart"/>
      <w:r>
        <w:rPr>
          <w:rFonts w:ascii="Arial" w:hAnsi="Arial" w:cs="Arial"/>
          <w:color w:val="333333"/>
          <w:sz w:val="23"/>
          <w:szCs w:val="23"/>
          <w:shd w:val="clear" w:color="auto" w:fill="FFFFFF"/>
        </w:rPr>
        <w:t>vectorial</w:t>
      </w:r>
      <w:proofErr w:type="spellEnd"/>
      <w:r>
        <w:rPr>
          <w:rFonts w:ascii="Arial" w:hAnsi="Arial" w:cs="Arial"/>
          <w:color w:val="333333"/>
          <w:sz w:val="23"/>
          <w:szCs w:val="23"/>
          <w:shd w:val="clear" w:color="auto" w:fill="FFFFFF"/>
        </w:rPr>
        <w:t xml:space="preserve"> finite element method. We have investigated the sensing properties varying different geometrical properties of the proposed structure. We have optimized the design parameters of the proposed PCF which are responsible for high sensitivity. The simulation results show that the sensitivity and the confinement loss of the proposed photonic crystal fiber are 34% and 1.2×10 </w:t>
      </w:r>
      <w:r>
        <w:rPr>
          <w:rFonts w:ascii="Arial" w:hAnsi="Arial" w:cs="Arial"/>
          <w:color w:val="333333"/>
          <w:sz w:val="17"/>
          <w:szCs w:val="17"/>
          <w:shd w:val="clear" w:color="auto" w:fill="FFFFFF"/>
          <w:vertAlign w:val="superscript"/>
        </w:rPr>
        <w:t>-</w:t>
      </w:r>
      <w:proofErr w:type="gramStart"/>
      <w:r>
        <w:rPr>
          <w:rFonts w:ascii="Arial" w:hAnsi="Arial" w:cs="Arial"/>
          <w:color w:val="333333"/>
          <w:sz w:val="17"/>
          <w:szCs w:val="17"/>
          <w:shd w:val="clear" w:color="auto" w:fill="FFFFFF"/>
          <w:vertAlign w:val="superscript"/>
        </w:rPr>
        <w:t>4</w:t>
      </w:r>
      <w:r>
        <w:rPr>
          <w:rFonts w:ascii="Arial" w:hAnsi="Arial" w:cs="Arial"/>
          <w:color w:val="333333"/>
          <w:sz w:val="23"/>
          <w:szCs w:val="23"/>
          <w:shd w:val="clear" w:color="auto" w:fill="FFFFFF"/>
        </w:rPr>
        <w:t> dB/m respectively at the wavelength of 1.33μm</w:t>
      </w:r>
      <w:proofErr w:type="gramEnd"/>
      <w:r>
        <w:rPr>
          <w:rFonts w:ascii="Arial" w:hAnsi="Arial" w:cs="Arial"/>
          <w:color w:val="333333"/>
          <w:sz w:val="23"/>
          <w:szCs w:val="23"/>
          <w:shd w:val="clear" w:color="auto" w:fill="FFFFFF"/>
        </w:rPr>
        <w:t xml:space="preserve">. </w:t>
      </w:r>
    </w:p>
    <w:sectPr w:rsidR="009F6082" w:rsidSect="009F60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5228"/>
    <w:rsid w:val="009F6082"/>
    <w:rsid w:val="00B75228"/>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0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2018-09-03T03:40:00Z</dcterms:created>
  <dcterms:modified xsi:type="dcterms:W3CDTF">2018-09-03T03:40:00Z</dcterms:modified>
</cp:coreProperties>
</file>