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535" w:rsidRDefault="00096966">
      <w:r>
        <w:rPr>
          <w:rFonts w:ascii="Georgia" w:hAnsi="Georgia"/>
          <w:color w:val="333333"/>
          <w:spacing w:val="2"/>
          <w:sz w:val="26"/>
          <w:szCs w:val="26"/>
          <w:shd w:val="clear" w:color="auto" w:fill="FCFCFC"/>
        </w:rPr>
        <w:t>The properties of heavy-ion-acoustic (HIA) solitary structures associated with the nonlinear propagation of cylindrical and spherical electrostatic perturbations in an unmagnetized, collisionless dense plasma system has been investigated theoretically. Our considered model contains degenerate electron and inertial light ion fluids, and positively charged static heavy ions, which is valid for both of the non-relativistic and ultra-relativistic limits. The Korteweg-de Vries (K-dV) and modified K-dV (mK-dV) equations have been derived by employing the reductive perturbation method, and numerically examined in order. It has been found that the effect of degenerate pressure and number density of electron and inertial light ion fluids, and positively charged static heavy ions significantly modify the basic features of HIA solitary waves. It is also noted that the inertial light ion fluid is the source of dispersion for HIA waves and is responsible for the formation of solitary waves. The basic features and the underlying physics of HIA solitary waves, which are relevant to some astrophysical compact objects, are briefly discussed.</w:t>
      </w:r>
    </w:p>
    <w:sectPr w:rsidR="00231535" w:rsidSect="002315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96966"/>
    <w:rsid w:val="00096966"/>
    <w:rsid w:val="0023153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5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973</Characters>
  <Application>Microsoft Office Word</Application>
  <DocSecurity>0</DocSecurity>
  <Lines>8</Lines>
  <Paragraphs>2</Paragraphs>
  <ScaleCrop>false</ScaleCrop>
  <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2018-09-03T04:19:00Z</dcterms:created>
  <dcterms:modified xsi:type="dcterms:W3CDTF">2018-09-03T04:19:00Z</dcterms:modified>
</cp:coreProperties>
</file>