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702" w:rsidRDefault="00A11691">
      <w:r>
        <w:rPr>
          <w:rFonts w:ascii="Georgia" w:hAnsi="Georgia"/>
          <w:color w:val="333333"/>
          <w:spacing w:val="2"/>
          <w:sz w:val="26"/>
          <w:szCs w:val="26"/>
          <w:shd w:val="clear" w:color="auto" w:fill="FCFCFC"/>
        </w:rPr>
        <w:t xml:space="preserve">The modeling of a theoretical and numerical study on the nonlinear propagation of modified </w:t>
      </w:r>
      <w:proofErr w:type="spellStart"/>
      <w:r>
        <w:rPr>
          <w:rFonts w:ascii="Georgia" w:hAnsi="Georgia"/>
          <w:color w:val="333333"/>
          <w:spacing w:val="2"/>
          <w:sz w:val="26"/>
          <w:szCs w:val="26"/>
          <w:shd w:val="clear" w:color="auto" w:fill="FCFCFC"/>
        </w:rPr>
        <w:t>electron</w:t>
      </w:r>
      <w:proofErr w:type="spellEnd"/>
      <w:r>
        <w:rPr>
          <w:rFonts w:ascii="Georgia" w:hAnsi="Georgia"/>
          <w:color w:val="333333"/>
          <w:spacing w:val="2"/>
          <w:sz w:val="26"/>
          <w:szCs w:val="26"/>
          <w:shd w:val="clear" w:color="auto" w:fill="FCFCFC"/>
        </w:rPr>
        <w:t>-acoustic (</w:t>
      </w:r>
      <w:proofErr w:type="spellStart"/>
      <w:r>
        <w:rPr>
          <w:rFonts w:ascii="Georgia" w:hAnsi="Georgia"/>
          <w:color w:val="333333"/>
          <w:spacing w:val="2"/>
          <w:sz w:val="26"/>
          <w:szCs w:val="26"/>
          <w:shd w:val="clear" w:color="auto" w:fill="FCFCFC"/>
        </w:rPr>
        <w:t>mEA</w:t>
      </w:r>
      <w:proofErr w:type="spellEnd"/>
      <w:r>
        <w:rPr>
          <w:rFonts w:ascii="Georgia" w:hAnsi="Georgia"/>
          <w:color w:val="333333"/>
          <w:spacing w:val="2"/>
          <w:sz w:val="26"/>
          <w:szCs w:val="26"/>
          <w:shd w:val="clear" w:color="auto" w:fill="FCFCFC"/>
        </w:rPr>
        <w:t xml:space="preserve">) solitary waves has been carried out in an </w:t>
      </w:r>
      <w:proofErr w:type="spellStart"/>
      <w:r>
        <w:rPr>
          <w:rFonts w:ascii="Georgia" w:hAnsi="Georgia"/>
          <w:color w:val="333333"/>
          <w:spacing w:val="2"/>
          <w:sz w:val="26"/>
          <w:szCs w:val="26"/>
          <w:shd w:val="clear" w:color="auto" w:fill="FCFCFC"/>
        </w:rPr>
        <w:t>unmagnetized</w:t>
      </w:r>
      <w:proofErr w:type="spellEnd"/>
      <w:r>
        <w:rPr>
          <w:rFonts w:ascii="Georgia" w:hAnsi="Georgia"/>
          <w:color w:val="333333"/>
          <w:spacing w:val="2"/>
          <w:sz w:val="26"/>
          <w:szCs w:val="26"/>
          <w:shd w:val="clear" w:color="auto" w:fill="FCFCFC"/>
        </w:rPr>
        <w:t xml:space="preserve">, </w:t>
      </w:r>
      <w:proofErr w:type="spellStart"/>
      <w:r>
        <w:rPr>
          <w:rFonts w:ascii="Georgia" w:hAnsi="Georgia"/>
          <w:color w:val="333333"/>
          <w:spacing w:val="2"/>
          <w:sz w:val="26"/>
          <w:szCs w:val="26"/>
          <w:shd w:val="clear" w:color="auto" w:fill="FCFCFC"/>
        </w:rPr>
        <w:t>collisionless</w:t>
      </w:r>
      <w:proofErr w:type="spellEnd"/>
      <w:r>
        <w:rPr>
          <w:rFonts w:ascii="Georgia" w:hAnsi="Georgia"/>
          <w:color w:val="333333"/>
          <w:spacing w:val="2"/>
          <w:sz w:val="26"/>
          <w:szCs w:val="26"/>
          <w:shd w:val="clear" w:color="auto" w:fill="FCFCFC"/>
        </w:rPr>
        <w:t xml:space="preserve">, relativistic, degenerate quantum plasma (containing non-relativistic degenerate inertial cold electrons, both non-relativistic and ultra-relativistic degenerate hot electron and inertial positron fluids, and positively-charged static ions). A reductive perturbation technique is used to derive the planar and the </w:t>
      </w:r>
      <w:proofErr w:type="spellStart"/>
      <w:r>
        <w:rPr>
          <w:rFonts w:ascii="Georgia" w:hAnsi="Georgia"/>
          <w:color w:val="333333"/>
          <w:spacing w:val="2"/>
          <w:sz w:val="26"/>
          <w:szCs w:val="26"/>
          <w:shd w:val="clear" w:color="auto" w:fill="FCFCFC"/>
        </w:rPr>
        <w:t>nonplanar</w:t>
      </w:r>
      <w:proofErr w:type="spellEnd"/>
      <w:r>
        <w:rPr>
          <w:rFonts w:ascii="Georgia" w:hAnsi="Georgia"/>
          <w:color w:val="333333"/>
          <w:spacing w:val="2"/>
          <w:sz w:val="26"/>
          <w:szCs w:val="26"/>
          <w:shd w:val="clear" w:color="auto" w:fill="FCFCFC"/>
        </w:rPr>
        <w:t xml:space="preserve"> </w:t>
      </w:r>
      <w:proofErr w:type="spellStart"/>
      <w:r>
        <w:rPr>
          <w:rFonts w:ascii="Georgia" w:hAnsi="Georgia"/>
          <w:color w:val="333333"/>
          <w:spacing w:val="2"/>
          <w:sz w:val="26"/>
          <w:szCs w:val="26"/>
          <w:shd w:val="clear" w:color="auto" w:fill="FCFCFC"/>
        </w:rPr>
        <w:t>Korteweg</w:t>
      </w:r>
      <w:proofErr w:type="spellEnd"/>
      <w:r>
        <w:rPr>
          <w:rFonts w:ascii="Georgia" w:hAnsi="Georgia"/>
          <w:color w:val="333333"/>
          <w:spacing w:val="2"/>
          <w:sz w:val="26"/>
          <w:szCs w:val="26"/>
          <w:shd w:val="clear" w:color="auto" w:fill="FCFCFC"/>
        </w:rPr>
        <w:t xml:space="preserve">-de </w:t>
      </w:r>
      <w:proofErr w:type="spellStart"/>
      <w:r>
        <w:rPr>
          <w:rFonts w:ascii="Georgia" w:hAnsi="Georgia"/>
          <w:color w:val="333333"/>
          <w:spacing w:val="2"/>
          <w:sz w:val="26"/>
          <w:szCs w:val="26"/>
          <w:shd w:val="clear" w:color="auto" w:fill="FCFCFC"/>
        </w:rPr>
        <w:t>Vries</w:t>
      </w:r>
      <w:proofErr w:type="spellEnd"/>
      <w:r>
        <w:rPr>
          <w:rFonts w:ascii="Georgia" w:hAnsi="Georgia"/>
          <w:color w:val="333333"/>
          <w:spacing w:val="2"/>
          <w:sz w:val="26"/>
          <w:szCs w:val="26"/>
          <w:shd w:val="clear" w:color="auto" w:fill="FCFCFC"/>
        </w:rPr>
        <w:t xml:space="preserve"> (K-</w:t>
      </w:r>
      <w:proofErr w:type="spellStart"/>
      <w:r>
        <w:rPr>
          <w:rFonts w:ascii="Georgia" w:hAnsi="Georgia"/>
          <w:color w:val="333333"/>
          <w:spacing w:val="2"/>
          <w:sz w:val="26"/>
          <w:szCs w:val="26"/>
          <w:shd w:val="clear" w:color="auto" w:fill="FCFCFC"/>
        </w:rPr>
        <w:t>dV</w:t>
      </w:r>
      <w:proofErr w:type="spellEnd"/>
      <w:r>
        <w:rPr>
          <w:rFonts w:ascii="Georgia" w:hAnsi="Georgia"/>
          <w:color w:val="333333"/>
          <w:spacing w:val="2"/>
          <w:sz w:val="26"/>
          <w:szCs w:val="26"/>
          <w:shd w:val="clear" w:color="auto" w:fill="FCFCFC"/>
        </w:rPr>
        <w:t xml:space="preserve">) equations, which admit a localized wave solution for the solitary profile. The solitary wave’s characteristics are found to have been influenced significantly </w:t>
      </w:r>
      <w:proofErr w:type="spellStart"/>
      <w:r>
        <w:rPr>
          <w:rFonts w:ascii="Georgia" w:hAnsi="Georgia"/>
          <w:color w:val="333333"/>
          <w:spacing w:val="2"/>
          <w:sz w:val="26"/>
          <w:szCs w:val="26"/>
          <w:shd w:val="clear" w:color="auto" w:fill="FCFCFC"/>
        </w:rPr>
        <w:t>forin</w:t>
      </w:r>
      <w:proofErr w:type="spellEnd"/>
      <w:r>
        <w:rPr>
          <w:rFonts w:ascii="Georgia" w:hAnsi="Georgia"/>
          <w:color w:val="333333"/>
          <w:spacing w:val="2"/>
          <w:sz w:val="26"/>
          <w:szCs w:val="26"/>
          <w:shd w:val="clear" w:color="auto" w:fill="FCFCFC"/>
        </w:rPr>
        <w:t xml:space="preserve"> the non-relativistic and the ultra-relativistic limits. The </w:t>
      </w:r>
      <w:proofErr w:type="spellStart"/>
      <w:r>
        <w:rPr>
          <w:rFonts w:ascii="Georgia" w:hAnsi="Georgia"/>
          <w:color w:val="333333"/>
          <w:spacing w:val="2"/>
          <w:sz w:val="26"/>
          <w:szCs w:val="26"/>
          <w:shd w:val="clear" w:color="auto" w:fill="FCFCFC"/>
        </w:rPr>
        <w:t>mEA</w:t>
      </w:r>
      <w:proofErr w:type="spellEnd"/>
      <w:r>
        <w:rPr>
          <w:rFonts w:ascii="Georgia" w:hAnsi="Georgia"/>
          <w:color w:val="333333"/>
          <w:spacing w:val="2"/>
          <w:sz w:val="26"/>
          <w:szCs w:val="26"/>
          <w:shd w:val="clear" w:color="auto" w:fill="FCFCFC"/>
        </w:rPr>
        <w:t xml:space="preserve"> solitary waves are also found to have been significantly modified due to the effects of the degenerate pressure and the number densities of this dense plasma’s constituents. The properties of the planar K-</w:t>
      </w:r>
      <w:proofErr w:type="spellStart"/>
      <w:r>
        <w:rPr>
          <w:rFonts w:ascii="Georgia" w:hAnsi="Georgia"/>
          <w:color w:val="333333"/>
          <w:spacing w:val="2"/>
          <w:sz w:val="26"/>
          <w:szCs w:val="26"/>
          <w:shd w:val="clear" w:color="auto" w:fill="FCFCFC"/>
        </w:rPr>
        <w:t>dV</w:t>
      </w:r>
      <w:proofErr w:type="spellEnd"/>
      <w:r>
        <w:rPr>
          <w:rFonts w:ascii="Georgia" w:hAnsi="Georgia"/>
          <w:color w:val="333333"/>
          <w:spacing w:val="2"/>
          <w:sz w:val="26"/>
          <w:szCs w:val="26"/>
          <w:shd w:val="clear" w:color="auto" w:fill="FCFCFC"/>
        </w:rPr>
        <w:t xml:space="preserve"> solitary wave are quite different from those of the </w:t>
      </w:r>
      <w:proofErr w:type="spellStart"/>
      <w:r>
        <w:rPr>
          <w:rFonts w:ascii="Georgia" w:hAnsi="Georgia"/>
          <w:color w:val="333333"/>
          <w:spacing w:val="2"/>
          <w:sz w:val="26"/>
          <w:szCs w:val="26"/>
          <w:shd w:val="clear" w:color="auto" w:fill="FCFCFC"/>
        </w:rPr>
        <w:t>nonplanar</w:t>
      </w:r>
      <w:proofErr w:type="spellEnd"/>
      <w:r>
        <w:rPr>
          <w:rFonts w:ascii="Georgia" w:hAnsi="Georgia"/>
          <w:color w:val="333333"/>
          <w:spacing w:val="2"/>
          <w:sz w:val="26"/>
          <w:szCs w:val="26"/>
          <w:shd w:val="clear" w:color="auto" w:fill="FCFCFC"/>
        </w:rPr>
        <w:t xml:space="preserve"> K-</w:t>
      </w:r>
      <w:proofErr w:type="spellStart"/>
      <w:r>
        <w:rPr>
          <w:rFonts w:ascii="Georgia" w:hAnsi="Georgia"/>
          <w:color w:val="333333"/>
          <w:spacing w:val="2"/>
          <w:sz w:val="26"/>
          <w:szCs w:val="26"/>
          <w:shd w:val="clear" w:color="auto" w:fill="FCFCFC"/>
        </w:rPr>
        <w:t>dV</w:t>
      </w:r>
      <w:proofErr w:type="spellEnd"/>
      <w:r>
        <w:rPr>
          <w:rFonts w:ascii="Georgia" w:hAnsi="Georgia"/>
          <w:color w:val="333333"/>
          <w:spacing w:val="2"/>
          <w:sz w:val="26"/>
          <w:szCs w:val="26"/>
          <w:shd w:val="clear" w:color="auto" w:fill="FCFCFC"/>
        </w:rPr>
        <w:t xml:space="preserve"> solitary wave. The relevance of our results to astrophysical objects (like white dwarfs and neutron stars), which are of scientific interest, is briefly mentioned. </w:t>
      </w:r>
    </w:p>
    <w:sectPr w:rsidR="00F73702" w:rsidSect="00F737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11691"/>
    <w:rsid w:val="00A11691"/>
    <w:rsid w:val="00F737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7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1024</Characters>
  <Application>Microsoft Office Word</Application>
  <DocSecurity>0</DocSecurity>
  <Lines>8</Lines>
  <Paragraphs>2</Paragraphs>
  <ScaleCrop>false</ScaleCrop>
  <Company/>
  <LinksUpToDate>false</LinksUpToDate>
  <CharactersWithSpaces>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2018-09-03T06:10:00Z</dcterms:created>
  <dcterms:modified xsi:type="dcterms:W3CDTF">2018-09-03T06:10:00Z</dcterms:modified>
</cp:coreProperties>
</file>