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8E8" w:rsidRDefault="00A4534A">
      <w:r>
        <w:rPr>
          <w:rFonts w:ascii="Arial" w:hAnsi="Arial" w:cs="Arial"/>
          <w:color w:val="2A2A2A"/>
          <w:shd w:val="clear" w:color="auto" w:fill="FFFFFF"/>
        </w:rPr>
        <w:t xml:space="preserve">A theoretical investigation is carried out to understand the basic features of nonlinear propagation of heavy ion-acoustic (HIA) waves subjected to an external magnetic field in </w:t>
      </w:r>
      <w:proofErr w:type="gramStart"/>
      <w:r>
        <w:rPr>
          <w:rFonts w:ascii="Arial" w:hAnsi="Arial" w:cs="Arial"/>
          <w:color w:val="2A2A2A"/>
          <w:shd w:val="clear" w:color="auto" w:fill="FFFFFF"/>
        </w:rPr>
        <w:t>an electron</w:t>
      </w:r>
      <w:proofErr w:type="gramEnd"/>
      <w:r>
        <w:rPr>
          <w:rFonts w:ascii="Arial" w:hAnsi="Arial" w:cs="Arial"/>
          <w:color w:val="2A2A2A"/>
          <w:shd w:val="clear" w:color="auto" w:fill="FFFFFF"/>
        </w:rPr>
        <w:t xml:space="preserve">-positron-ion plasma that consists of cold magnetized positively charged heavy ion fluids and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superthermal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distributed electrons and positrons. In the nonlinear regime, the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Korteweg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-de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Vries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(K-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dV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>) and modified K-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dV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mK-dV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>) equations describing the propagation of HIA waves are derived. The latter admits a solitary wave solution with both positive and negative potentials (for K-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dV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equation) and only positive potential (for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mK-dV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equation) in the weak amplitude limit. It is observed that the effects of external magnetic field (obliqueness),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superthermal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electrons and positrons, different plasma species concentration, heavy ion dynamics, and temperature ratio significantly modify the basic features of HIA solitary waves. The application of the results in </w:t>
      </w:r>
      <w:proofErr w:type="gramStart"/>
      <w:r>
        <w:rPr>
          <w:rFonts w:ascii="Arial" w:hAnsi="Arial" w:cs="Arial"/>
          <w:color w:val="2A2A2A"/>
          <w:shd w:val="clear" w:color="auto" w:fill="FFFFFF"/>
        </w:rPr>
        <w:t>a magnetized</w:t>
      </w:r>
      <w:proofErr w:type="gramEnd"/>
      <w:r>
        <w:rPr>
          <w:rFonts w:ascii="Arial" w:hAnsi="Arial" w:cs="Arial"/>
          <w:color w:val="2A2A2A"/>
          <w:shd w:val="clear" w:color="auto" w:fill="FFFFFF"/>
        </w:rPr>
        <w:t xml:space="preserve"> EPI plasma, which occurs in many astrophysical objects (e.g. pulsars, cluster explosions, and active galactic nuclei) is briefly discussed.</w:t>
      </w:r>
    </w:p>
    <w:sectPr w:rsidR="00E568E8" w:rsidSect="00E56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4534A"/>
    <w:rsid w:val="00A4534A"/>
    <w:rsid w:val="00E56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2018-09-05T06:11:00Z</dcterms:created>
  <dcterms:modified xsi:type="dcterms:W3CDTF">2018-09-05T06:11:00Z</dcterms:modified>
</cp:coreProperties>
</file>