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523" w:rsidRDefault="00B21CBC">
      <w:r w:rsidRPr="00B21CBC">
        <w:t xml:space="preserve">Information systems play a massive role in measuring, analyzing, improving and controlling educational environment. In this paper researchers evaluated impact of Innov8.0, 3D online game on supply chain management education environment. This study evaluated the effects of game based education rather than traditional classroom on motivation of tertiary level students. To measure the efficiency of educators’ reliance on this game to lift students’ motivation in learning from games to boost students’ motivation in learning, the authors conducted an experimental study and used the Keller’s ARCS instruments as motivation measurement inventory. The results indicate significant improvement to motivation of the experimental versus control group. This paper scientifically addresses impact of Innov8.0 as a </w:t>
      </w:r>
      <w:proofErr w:type="spellStart"/>
      <w:r w:rsidRPr="00B21CBC">
        <w:t>toolfor</w:t>
      </w:r>
      <w:proofErr w:type="spellEnd"/>
      <w:r w:rsidRPr="00B21CBC">
        <w:t xml:space="preserve"> teaching supply chain management education, discusses data of field tests and finally describes the results.</w:t>
      </w:r>
    </w:p>
    <w:sectPr w:rsidR="00326523" w:rsidSect="003265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B21CBC"/>
    <w:rsid w:val="00326523"/>
    <w:rsid w:val="00B21C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5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138</Words>
  <Characters>787</Characters>
  <Application>Microsoft Office Word</Application>
  <DocSecurity>0</DocSecurity>
  <Lines>6</Lines>
  <Paragraphs>1</Paragraphs>
  <ScaleCrop>false</ScaleCrop>
  <Company/>
  <LinksUpToDate>false</LinksUpToDate>
  <CharactersWithSpaces>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2018-09-06T03:44:00Z</dcterms:created>
  <dcterms:modified xsi:type="dcterms:W3CDTF">2018-09-06T03:46:00Z</dcterms:modified>
</cp:coreProperties>
</file>