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87C" w:rsidRPr="004E75D7" w:rsidRDefault="004E75D7" w:rsidP="004E75D7">
      <w:pPr>
        <w:spacing w:after="0"/>
        <w:jc w:val="both"/>
      </w:pPr>
      <w:r w:rsidRPr="004E75D7">
        <w:rPr>
          <w:rFonts w:ascii="Arial" w:hAnsi="Arial" w:cs="Arial"/>
          <w:color w:val="111111"/>
          <w:shd w:val="clear" w:color="auto" w:fill="FFFFFF"/>
        </w:rPr>
        <w:t xml:space="preserve">The </w:t>
      </w:r>
      <w:proofErr w:type="spellStart"/>
      <w:r w:rsidRPr="004E75D7">
        <w:rPr>
          <w:rFonts w:ascii="Arial" w:hAnsi="Arial" w:cs="Arial"/>
          <w:color w:val="111111"/>
          <w:shd w:val="clear" w:color="auto" w:fill="FFFFFF"/>
        </w:rPr>
        <w:t>Santals</w:t>
      </w:r>
      <w:proofErr w:type="spellEnd"/>
      <w:r w:rsidRPr="004E75D7">
        <w:rPr>
          <w:rFonts w:ascii="Arial" w:hAnsi="Arial" w:cs="Arial"/>
          <w:color w:val="111111"/>
          <w:shd w:val="clear" w:color="auto" w:fill="FFFFFF"/>
        </w:rPr>
        <w:t xml:space="preserve"> form the largest tribal community in northern Bangladesh reside primarily in </w:t>
      </w:r>
      <w:proofErr w:type="spellStart"/>
      <w:r w:rsidRPr="004E75D7">
        <w:rPr>
          <w:rFonts w:ascii="Arial" w:hAnsi="Arial" w:cs="Arial"/>
          <w:color w:val="111111"/>
          <w:shd w:val="clear" w:color="auto" w:fill="FFFFFF"/>
        </w:rPr>
        <w:t>Rajshahi</w:t>
      </w:r>
      <w:proofErr w:type="spellEnd"/>
      <w:r w:rsidRPr="004E75D7">
        <w:rPr>
          <w:rFonts w:ascii="Arial" w:hAnsi="Arial" w:cs="Arial"/>
          <w:color w:val="111111"/>
          <w:shd w:val="clear" w:color="auto" w:fill="FFFFFF"/>
        </w:rPr>
        <w:t xml:space="preserve"> and </w:t>
      </w:r>
      <w:proofErr w:type="spellStart"/>
      <w:r w:rsidRPr="004E75D7">
        <w:rPr>
          <w:rFonts w:ascii="Arial" w:hAnsi="Arial" w:cs="Arial"/>
          <w:color w:val="111111"/>
          <w:shd w:val="clear" w:color="auto" w:fill="FFFFFF"/>
        </w:rPr>
        <w:t>Rangpur</w:t>
      </w:r>
      <w:proofErr w:type="spellEnd"/>
      <w:r w:rsidRPr="004E75D7">
        <w:rPr>
          <w:rFonts w:ascii="Arial" w:hAnsi="Arial" w:cs="Arial"/>
          <w:color w:val="111111"/>
          <w:shd w:val="clear" w:color="auto" w:fill="FFFFFF"/>
        </w:rPr>
        <w:t xml:space="preserve"> Divisions, where they live in the districts of </w:t>
      </w:r>
      <w:proofErr w:type="spellStart"/>
      <w:r w:rsidRPr="004E75D7">
        <w:rPr>
          <w:rFonts w:ascii="Arial" w:hAnsi="Arial" w:cs="Arial"/>
          <w:color w:val="111111"/>
          <w:shd w:val="clear" w:color="auto" w:fill="FFFFFF"/>
        </w:rPr>
        <w:t>Rajshahi</w:t>
      </w:r>
      <w:proofErr w:type="spellEnd"/>
      <w:r w:rsidRPr="004E75D7">
        <w:rPr>
          <w:rFonts w:ascii="Arial" w:hAnsi="Arial" w:cs="Arial"/>
          <w:color w:val="111111"/>
          <w:shd w:val="clear" w:color="auto" w:fill="FFFFFF"/>
        </w:rPr>
        <w:t xml:space="preserve">, </w:t>
      </w:r>
      <w:proofErr w:type="spellStart"/>
      <w:r w:rsidRPr="004E75D7">
        <w:rPr>
          <w:rFonts w:ascii="Arial" w:hAnsi="Arial" w:cs="Arial"/>
          <w:color w:val="111111"/>
          <w:shd w:val="clear" w:color="auto" w:fill="FFFFFF"/>
        </w:rPr>
        <w:t>Rangpur</w:t>
      </w:r>
      <w:proofErr w:type="spellEnd"/>
      <w:r w:rsidRPr="004E75D7">
        <w:rPr>
          <w:rFonts w:ascii="Arial" w:hAnsi="Arial" w:cs="Arial"/>
          <w:color w:val="111111"/>
          <w:shd w:val="clear" w:color="auto" w:fill="FFFFFF"/>
        </w:rPr>
        <w:t xml:space="preserve">, </w:t>
      </w:r>
      <w:proofErr w:type="spellStart"/>
      <w:r w:rsidRPr="004E75D7">
        <w:rPr>
          <w:rFonts w:ascii="Arial" w:hAnsi="Arial" w:cs="Arial"/>
          <w:color w:val="111111"/>
          <w:shd w:val="clear" w:color="auto" w:fill="FFFFFF"/>
        </w:rPr>
        <w:t>Thakurgaon</w:t>
      </w:r>
      <w:proofErr w:type="spellEnd"/>
      <w:r w:rsidRPr="004E75D7">
        <w:rPr>
          <w:rFonts w:ascii="Arial" w:hAnsi="Arial" w:cs="Arial"/>
          <w:color w:val="111111"/>
          <w:shd w:val="clear" w:color="auto" w:fill="FFFFFF"/>
        </w:rPr>
        <w:t xml:space="preserve">, </w:t>
      </w:r>
      <w:proofErr w:type="spellStart"/>
      <w:r w:rsidRPr="004E75D7">
        <w:rPr>
          <w:rFonts w:ascii="Arial" w:hAnsi="Arial" w:cs="Arial"/>
          <w:color w:val="111111"/>
          <w:shd w:val="clear" w:color="auto" w:fill="FFFFFF"/>
        </w:rPr>
        <w:t>Dinajpur</w:t>
      </w:r>
      <w:proofErr w:type="spellEnd"/>
      <w:r w:rsidRPr="004E75D7">
        <w:rPr>
          <w:rFonts w:ascii="Arial" w:hAnsi="Arial" w:cs="Arial"/>
          <w:color w:val="111111"/>
          <w:shd w:val="clear" w:color="auto" w:fill="FFFFFF"/>
        </w:rPr>
        <w:t xml:space="preserve">, and </w:t>
      </w:r>
      <w:proofErr w:type="spellStart"/>
      <w:r w:rsidRPr="004E75D7">
        <w:rPr>
          <w:rFonts w:ascii="Arial" w:hAnsi="Arial" w:cs="Arial"/>
          <w:color w:val="111111"/>
          <w:shd w:val="clear" w:color="auto" w:fill="FFFFFF"/>
        </w:rPr>
        <w:t>Panchagarh</w:t>
      </w:r>
      <w:proofErr w:type="spellEnd"/>
      <w:r w:rsidRPr="004E75D7">
        <w:rPr>
          <w:rFonts w:ascii="Arial" w:hAnsi="Arial" w:cs="Arial"/>
          <w:color w:val="111111"/>
          <w:shd w:val="clear" w:color="auto" w:fill="FFFFFF"/>
        </w:rPr>
        <w:t>. Although they are fast losing their traditional medicinal practices, they still have their own medicinal practitioners who rely mostly on medicinal plants</w:t>
      </w:r>
      <w:r w:rsidRPr="004E75D7">
        <w:rPr>
          <w:rFonts w:ascii="Arial" w:hAnsi="Arial" w:cs="Arial"/>
          <w:color w:val="111111"/>
        </w:rPr>
        <w:t xml:space="preserve"> </w:t>
      </w:r>
      <w:r w:rsidRPr="004E75D7">
        <w:rPr>
          <w:rFonts w:ascii="Arial" w:hAnsi="Arial" w:cs="Arial"/>
          <w:color w:val="111111"/>
          <w:shd w:val="clear" w:color="auto" w:fill="FFFFFF"/>
        </w:rPr>
        <w:t xml:space="preserve">for treatment of a variety of ailments. The traditional medicinal practices vary quite extensively between the twelve clans of the </w:t>
      </w:r>
      <w:proofErr w:type="spellStart"/>
      <w:r w:rsidRPr="004E75D7">
        <w:rPr>
          <w:rFonts w:ascii="Arial" w:hAnsi="Arial" w:cs="Arial"/>
          <w:color w:val="111111"/>
          <w:shd w:val="clear" w:color="auto" w:fill="FFFFFF"/>
        </w:rPr>
        <w:t>Santals</w:t>
      </w:r>
      <w:proofErr w:type="spellEnd"/>
      <w:r w:rsidRPr="004E75D7">
        <w:rPr>
          <w:rFonts w:ascii="Arial" w:hAnsi="Arial" w:cs="Arial"/>
          <w:color w:val="111111"/>
          <w:shd w:val="clear" w:color="auto" w:fill="FFFFFF"/>
        </w:rPr>
        <w:t xml:space="preserve">. The objective of the present study was to conduct an </w:t>
      </w:r>
      <w:proofErr w:type="spellStart"/>
      <w:r w:rsidRPr="004E75D7">
        <w:rPr>
          <w:rFonts w:ascii="Arial" w:hAnsi="Arial" w:cs="Arial"/>
          <w:color w:val="111111"/>
          <w:shd w:val="clear" w:color="auto" w:fill="FFFFFF"/>
        </w:rPr>
        <w:t>ethnomedicinal</w:t>
      </w:r>
      <w:proofErr w:type="spellEnd"/>
      <w:r w:rsidRPr="004E75D7">
        <w:rPr>
          <w:rFonts w:ascii="Arial" w:hAnsi="Arial" w:cs="Arial"/>
          <w:color w:val="111111"/>
          <w:shd w:val="clear" w:color="auto" w:fill="FFFFFF"/>
        </w:rPr>
        <w:t xml:space="preserve"> survey amongst the </w:t>
      </w:r>
      <w:proofErr w:type="spellStart"/>
      <w:r w:rsidRPr="004E75D7">
        <w:rPr>
          <w:rFonts w:ascii="Arial" w:hAnsi="Arial" w:cs="Arial"/>
          <w:color w:val="111111"/>
          <w:shd w:val="clear" w:color="auto" w:fill="FFFFFF"/>
        </w:rPr>
        <w:t>Soren</w:t>
      </w:r>
      <w:proofErr w:type="spellEnd"/>
      <w:r w:rsidRPr="004E75D7">
        <w:rPr>
          <w:rFonts w:ascii="Arial" w:hAnsi="Arial" w:cs="Arial"/>
          <w:color w:val="111111"/>
          <w:shd w:val="clear" w:color="auto" w:fill="FFFFFF"/>
        </w:rPr>
        <w:t xml:space="preserve"> clan of the </w:t>
      </w:r>
      <w:proofErr w:type="spellStart"/>
      <w:r w:rsidRPr="004E75D7">
        <w:rPr>
          <w:rFonts w:ascii="Arial" w:hAnsi="Arial" w:cs="Arial"/>
          <w:color w:val="111111"/>
          <w:shd w:val="clear" w:color="auto" w:fill="FFFFFF"/>
        </w:rPr>
        <w:t>Santal</w:t>
      </w:r>
      <w:proofErr w:type="spellEnd"/>
      <w:r w:rsidRPr="004E75D7">
        <w:rPr>
          <w:rFonts w:ascii="Arial" w:hAnsi="Arial" w:cs="Arial"/>
          <w:color w:val="111111"/>
          <w:shd w:val="clear" w:color="auto" w:fill="FFFFFF"/>
        </w:rPr>
        <w:t xml:space="preserve"> community residing in two villages of </w:t>
      </w:r>
      <w:proofErr w:type="spellStart"/>
      <w:r w:rsidRPr="004E75D7">
        <w:rPr>
          <w:rFonts w:ascii="Arial" w:hAnsi="Arial" w:cs="Arial"/>
          <w:color w:val="111111"/>
          <w:shd w:val="clear" w:color="auto" w:fill="FFFFFF"/>
        </w:rPr>
        <w:t>Tanor</w:t>
      </w:r>
      <w:proofErr w:type="spellEnd"/>
      <w:r w:rsidRPr="004E75D7">
        <w:rPr>
          <w:rFonts w:ascii="Arial" w:hAnsi="Arial" w:cs="Arial"/>
          <w:color w:val="111111"/>
          <w:shd w:val="clear" w:color="auto" w:fill="FFFFFF"/>
        </w:rPr>
        <w:t xml:space="preserve"> </w:t>
      </w:r>
      <w:proofErr w:type="spellStart"/>
      <w:r w:rsidRPr="004E75D7">
        <w:rPr>
          <w:rFonts w:ascii="Arial" w:hAnsi="Arial" w:cs="Arial"/>
          <w:color w:val="111111"/>
          <w:shd w:val="clear" w:color="auto" w:fill="FFFFFF"/>
        </w:rPr>
        <w:t>Santal</w:t>
      </w:r>
      <w:proofErr w:type="spellEnd"/>
      <w:r w:rsidRPr="004E75D7">
        <w:rPr>
          <w:rFonts w:ascii="Arial" w:hAnsi="Arial" w:cs="Arial"/>
          <w:color w:val="111111"/>
          <w:shd w:val="clear" w:color="auto" w:fill="FFFFFF"/>
        </w:rPr>
        <w:t xml:space="preserve"> Para in </w:t>
      </w:r>
      <w:proofErr w:type="spellStart"/>
      <w:r w:rsidRPr="004E75D7">
        <w:rPr>
          <w:rFonts w:ascii="Arial" w:hAnsi="Arial" w:cs="Arial"/>
          <w:color w:val="111111"/>
          <w:shd w:val="clear" w:color="auto" w:fill="FFFFFF"/>
        </w:rPr>
        <w:t>Rajshahi</w:t>
      </w:r>
      <w:proofErr w:type="spellEnd"/>
      <w:r w:rsidRPr="004E75D7">
        <w:rPr>
          <w:rFonts w:ascii="Arial" w:hAnsi="Arial" w:cs="Arial"/>
          <w:color w:val="111111"/>
          <w:shd w:val="clear" w:color="auto" w:fill="FFFFFF"/>
        </w:rPr>
        <w:t xml:space="preserve"> district to collect information on their use of medicinal plants. Interviews were conducted of the two existing </w:t>
      </w:r>
      <w:proofErr w:type="spellStart"/>
      <w:r w:rsidRPr="004E75D7">
        <w:rPr>
          <w:rFonts w:ascii="Arial" w:hAnsi="Arial" w:cs="Arial"/>
          <w:color w:val="111111"/>
          <w:shd w:val="clear" w:color="auto" w:fill="FFFFFF"/>
        </w:rPr>
        <w:t>Santal</w:t>
      </w:r>
      <w:proofErr w:type="spellEnd"/>
      <w:r w:rsidRPr="004E75D7">
        <w:rPr>
          <w:rFonts w:ascii="Arial" w:hAnsi="Arial" w:cs="Arial"/>
          <w:color w:val="111111"/>
          <w:shd w:val="clear" w:color="auto" w:fill="FFFFFF"/>
        </w:rPr>
        <w:t xml:space="preserve"> traditional medicinal practitioners of the </w:t>
      </w:r>
      <w:proofErr w:type="spellStart"/>
      <w:r w:rsidRPr="004E75D7">
        <w:rPr>
          <w:rFonts w:ascii="Arial" w:hAnsi="Arial" w:cs="Arial"/>
          <w:color w:val="111111"/>
          <w:shd w:val="clear" w:color="auto" w:fill="FFFFFF"/>
        </w:rPr>
        <w:t>Soren</w:t>
      </w:r>
      <w:proofErr w:type="spellEnd"/>
      <w:r w:rsidRPr="004E75D7">
        <w:rPr>
          <w:rFonts w:ascii="Arial" w:hAnsi="Arial" w:cs="Arial"/>
          <w:color w:val="111111"/>
          <w:shd w:val="clear" w:color="auto" w:fill="FFFFFF"/>
        </w:rPr>
        <w:t xml:space="preserve"> clan with the help of a</w:t>
      </w:r>
      <w:r w:rsidRPr="004E75D7">
        <w:rPr>
          <w:rFonts w:ascii="Arial" w:hAnsi="Arial" w:cs="Arial"/>
          <w:color w:val="111111"/>
        </w:rPr>
        <w:t xml:space="preserve"> </w:t>
      </w:r>
      <w:r w:rsidRPr="004E75D7">
        <w:rPr>
          <w:rFonts w:ascii="Arial" w:hAnsi="Arial" w:cs="Arial"/>
          <w:color w:val="111111"/>
          <w:shd w:val="clear" w:color="auto" w:fill="FFFFFF"/>
        </w:rPr>
        <w:t xml:space="preserve">semi-structured questionnaire and using the guided field-walk method. Plant specimens as pointed out by the practitioners were collected and pressed on the field and identification completed at the Bangladesh National Herbarium. Information on 53 medicinal plants distributed into 32 families was obtained in this survey. Ailments treated by these plants included skin disorders, respiratory tract disorders, gastro-intestinal disorders, sexual dysfunctions, sexually transmitted diseases, diabetes, </w:t>
      </w:r>
      <w:proofErr w:type="spellStart"/>
      <w:r w:rsidRPr="004E75D7">
        <w:rPr>
          <w:rFonts w:ascii="Arial" w:hAnsi="Arial" w:cs="Arial"/>
          <w:color w:val="111111"/>
          <w:shd w:val="clear" w:color="auto" w:fill="FFFFFF"/>
        </w:rPr>
        <w:t>helminthiasis</w:t>
      </w:r>
      <w:proofErr w:type="spellEnd"/>
      <w:r w:rsidRPr="004E75D7">
        <w:rPr>
          <w:rFonts w:ascii="Arial" w:hAnsi="Arial" w:cs="Arial"/>
          <w:color w:val="111111"/>
          <w:shd w:val="clear" w:color="auto" w:fill="FFFFFF"/>
        </w:rPr>
        <w:t xml:space="preserve">, pain, urinary problems, </w:t>
      </w:r>
      <w:proofErr w:type="spellStart"/>
      <w:r w:rsidRPr="004E75D7">
        <w:rPr>
          <w:rFonts w:ascii="Arial" w:hAnsi="Arial" w:cs="Arial"/>
          <w:color w:val="111111"/>
          <w:shd w:val="clear" w:color="auto" w:fill="FFFFFF"/>
        </w:rPr>
        <w:t>filariasis</w:t>
      </w:r>
      <w:proofErr w:type="spellEnd"/>
      <w:r w:rsidRPr="004E75D7">
        <w:rPr>
          <w:rFonts w:ascii="Arial" w:hAnsi="Arial" w:cs="Arial"/>
          <w:color w:val="111111"/>
          <w:shd w:val="clear" w:color="auto" w:fill="FFFFFF"/>
        </w:rPr>
        <w:t>, leprosy, tuberculosis, epilepsy, snake bite, enlarged heart, and paralysis. The medicinal plants</w:t>
      </w:r>
      <w:r w:rsidRPr="004E75D7">
        <w:rPr>
          <w:rFonts w:ascii="Arial" w:hAnsi="Arial" w:cs="Arial"/>
          <w:color w:val="111111"/>
        </w:rPr>
        <w:t xml:space="preserve"> </w:t>
      </w:r>
      <w:r w:rsidRPr="004E75D7">
        <w:rPr>
          <w:rFonts w:ascii="Arial" w:hAnsi="Arial" w:cs="Arial"/>
          <w:color w:val="111111"/>
          <w:shd w:val="clear" w:color="auto" w:fill="FFFFFF"/>
        </w:rPr>
        <w:t xml:space="preserve">used by the </w:t>
      </w:r>
      <w:proofErr w:type="spellStart"/>
      <w:r w:rsidRPr="004E75D7">
        <w:rPr>
          <w:rFonts w:ascii="Arial" w:hAnsi="Arial" w:cs="Arial"/>
          <w:color w:val="111111"/>
          <w:shd w:val="clear" w:color="auto" w:fill="FFFFFF"/>
        </w:rPr>
        <w:t>Santals</w:t>
      </w:r>
      <w:proofErr w:type="spellEnd"/>
      <w:r w:rsidRPr="004E75D7">
        <w:rPr>
          <w:rFonts w:ascii="Arial" w:hAnsi="Arial" w:cs="Arial"/>
          <w:color w:val="111111"/>
          <w:shd w:val="clear" w:color="auto" w:fill="FFFFFF"/>
        </w:rPr>
        <w:t xml:space="preserve"> merit further scientific studies for some of their formulations are used to treat diseases like diabetes, paralysis, enlarged heart, tuberculosis, and </w:t>
      </w:r>
      <w:proofErr w:type="spellStart"/>
      <w:r w:rsidRPr="004E75D7">
        <w:rPr>
          <w:rFonts w:ascii="Arial" w:hAnsi="Arial" w:cs="Arial"/>
          <w:color w:val="111111"/>
          <w:shd w:val="clear" w:color="auto" w:fill="FFFFFF"/>
        </w:rPr>
        <w:t>filariasis</w:t>
      </w:r>
      <w:proofErr w:type="spellEnd"/>
      <w:r w:rsidRPr="004E75D7">
        <w:rPr>
          <w:rFonts w:ascii="Arial" w:hAnsi="Arial" w:cs="Arial"/>
          <w:color w:val="111111"/>
          <w:shd w:val="clear" w:color="auto" w:fill="FFFFFF"/>
        </w:rPr>
        <w:t xml:space="preserve"> for which modern medicine has no known cure or medicines have developed resistant vectors.</w:t>
      </w:r>
    </w:p>
    <w:sectPr w:rsidR="0024187C" w:rsidRPr="004E75D7" w:rsidSect="002418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4E75D7"/>
    <w:rsid w:val="0024187C"/>
    <w:rsid w:val="004E75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8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1534</Characters>
  <Application>Microsoft Office Word</Application>
  <DocSecurity>0</DocSecurity>
  <Lines>12</Lines>
  <Paragraphs>3</Paragraphs>
  <ScaleCrop>false</ScaleCrop>
  <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2018-09-13T05:41:00Z</dcterms:created>
  <dcterms:modified xsi:type="dcterms:W3CDTF">2018-09-13T05:42:00Z</dcterms:modified>
</cp:coreProperties>
</file>