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6F83" w:rsidRDefault="008C669F" w:rsidP="008C669F">
      <w:r>
        <w:t>Folk medicinal practitioners (</w:t>
      </w:r>
      <w:proofErr w:type="spellStart"/>
      <w:r>
        <w:t>Kavirajes</w:t>
      </w:r>
      <w:proofErr w:type="spellEnd"/>
      <w:r>
        <w:t xml:space="preserve">) provide medical care to substantial segments of the rural and urban population of Bangladesh. The </w:t>
      </w:r>
      <w:proofErr w:type="spellStart"/>
      <w:r>
        <w:t>Kavirajes</w:t>
      </w:r>
      <w:proofErr w:type="spellEnd"/>
      <w:r>
        <w:t xml:space="preserve"> specialize in the use of medicinal plants for treatment of ailments or their symptoms. Besides use of medicinal plants for therapeutic purposes, the </w:t>
      </w:r>
      <w:proofErr w:type="spellStart"/>
      <w:r>
        <w:t>Kavirajes</w:t>
      </w:r>
      <w:proofErr w:type="spellEnd"/>
      <w:r>
        <w:t xml:space="preserve"> also prescribe medicinal plants for preventive purposes, which may include plants for maintenance of overall good health, or to maintain various parts of the body and their functions in a healthy state. As such, the latter group of medicinal plants can be classified as functional foods or </w:t>
      </w:r>
      <w:proofErr w:type="spellStart"/>
      <w:r>
        <w:t>nutraceuticals</w:t>
      </w:r>
      <w:proofErr w:type="spellEnd"/>
      <w:r>
        <w:t xml:space="preserve">. This latter aspect of the </w:t>
      </w:r>
      <w:proofErr w:type="spellStart"/>
      <w:r>
        <w:t>Kavirajes</w:t>
      </w:r>
      <w:proofErr w:type="spellEnd"/>
      <w:r>
        <w:t xml:space="preserve">, although quite commonly practiced, has rarely been documented or reported. It was the objective of the present study to conduct an </w:t>
      </w:r>
      <w:proofErr w:type="spellStart"/>
      <w:r>
        <w:t>ethnomedicinal</w:t>
      </w:r>
      <w:proofErr w:type="spellEnd"/>
      <w:r>
        <w:t xml:space="preserve"> survey among the </w:t>
      </w:r>
      <w:proofErr w:type="spellStart"/>
      <w:r>
        <w:t>Kavirajes</w:t>
      </w:r>
      <w:proofErr w:type="spellEnd"/>
      <w:r>
        <w:t xml:space="preserve"> of three villages in </w:t>
      </w:r>
      <w:proofErr w:type="spellStart"/>
      <w:r>
        <w:t>Sreepur</w:t>
      </w:r>
      <w:proofErr w:type="spellEnd"/>
      <w:r>
        <w:t xml:space="preserve"> </w:t>
      </w:r>
      <w:proofErr w:type="spellStart"/>
      <w:r>
        <w:t>Upazilla</w:t>
      </w:r>
      <w:proofErr w:type="spellEnd"/>
      <w:r>
        <w:t xml:space="preserve"> (</w:t>
      </w:r>
      <w:proofErr w:type="spellStart"/>
      <w:r>
        <w:t>subdistrict</w:t>
      </w:r>
      <w:proofErr w:type="spellEnd"/>
      <w:r>
        <w:t xml:space="preserve">) of </w:t>
      </w:r>
      <w:proofErr w:type="spellStart"/>
      <w:r>
        <w:t>Magura</w:t>
      </w:r>
      <w:proofErr w:type="spellEnd"/>
      <w:r>
        <w:t xml:space="preserve"> district, Bangladesh to gather information on medicinal plants used by the </w:t>
      </w:r>
      <w:proofErr w:type="spellStart"/>
      <w:r>
        <w:t>Kavirajes</w:t>
      </w:r>
      <w:proofErr w:type="spellEnd"/>
      <w:r>
        <w:t xml:space="preserve"> for both therapeutic as well as preventive purposes. Information was collected from the </w:t>
      </w:r>
      <w:proofErr w:type="spellStart"/>
      <w:r>
        <w:t>Kavirajes</w:t>
      </w:r>
      <w:proofErr w:type="spellEnd"/>
      <w:r>
        <w:t xml:space="preserve"> with the help of a semi-structured questionnaire and the guided field-walk method. It was observed that the </w:t>
      </w:r>
      <w:proofErr w:type="spellStart"/>
      <w:r>
        <w:t>Kavirajes</w:t>
      </w:r>
      <w:proofErr w:type="spellEnd"/>
      <w:r>
        <w:t xml:space="preserve"> used a total of 54 plants, among which a number of plants served both therapeutic and preventive purposes. The plants were distributed into 37 families; the </w:t>
      </w:r>
      <w:proofErr w:type="spellStart"/>
      <w:r>
        <w:t>Fabaceae</w:t>
      </w:r>
      <w:proofErr w:type="spellEnd"/>
      <w:r>
        <w:t xml:space="preserve"> and the </w:t>
      </w:r>
      <w:proofErr w:type="spellStart"/>
      <w:r>
        <w:t>Lamiaceae</w:t>
      </w:r>
      <w:proofErr w:type="spellEnd"/>
      <w:r>
        <w:t xml:space="preserve"> families provided 4 plants per family, followed by the </w:t>
      </w:r>
      <w:proofErr w:type="spellStart"/>
      <w:r>
        <w:t>Combretaceae</w:t>
      </w:r>
      <w:proofErr w:type="spellEnd"/>
      <w:r>
        <w:t xml:space="preserve"> family with 3 plants. Leaves were the major plant part used, constituting 41.4% of total uses. It was further observed that all medicinal plants used by the </w:t>
      </w:r>
      <w:proofErr w:type="spellStart"/>
      <w:r>
        <w:t>Kavirajes</w:t>
      </w:r>
      <w:proofErr w:type="spellEnd"/>
      <w:r>
        <w:t xml:space="preserve"> served to treat multiple ailments. 38 plants were used for treatment of respiratory tract disorders, 33 plants for hepatic disorders, 36plants for gastrointestinal tract problems, and 26 plants for treatment of various types of sexual disorders. 17 plants were used for treatment of fever, 16 for treatment of leprosy, 19 for treatment of piles, 15 for treatment of edema, and 16 for treatment of skin disorders. 17 plants were used as astringent, 11 plants used as bitter, and 12 plants as blood purifier. Other ailments treated by the </w:t>
      </w:r>
      <w:proofErr w:type="spellStart"/>
      <w:r>
        <w:t>Kavirajes</w:t>
      </w:r>
      <w:proofErr w:type="spellEnd"/>
      <w:r>
        <w:t xml:space="preserve"> included tuberculosis, cuts and wounds, rheumatism, </w:t>
      </w:r>
      <w:proofErr w:type="spellStart"/>
      <w:r>
        <w:t>helminthiasis</w:t>
      </w:r>
      <w:proofErr w:type="spellEnd"/>
      <w:r>
        <w:t xml:space="preserve">, menstrual problems, urinary problems, heart disorders, tumor, burning sensations in body, spleen disorders, vaginal diseases, goiter, eye problems, leucorrhea, insanity, infections, throat diseases, fractures, vomiting, obesity, pain, and anal diseases. The various uses of medicinal plants as functional foods included to maintain healthy brain functions, to regularize urine and stool, to maintain good eyes, to maintain healthy hair, to improve voice, to increase intelligence and memory, and to increase longevity. The plants used for both therapeutic and preventive purposes by the </w:t>
      </w:r>
      <w:proofErr w:type="spellStart"/>
      <w:r>
        <w:t>Kavirajes</w:t>
      </w:r>
      <w:proofErr w:type="spellEnd"/>
      <w:r>
        <w:t xml:space="preserve"> have obvious potentiality for scientific studies, which can lead to discoveries of better medicines as well as functional foods. The latter is important, because it can lessen the incidences of diseases and provide a cost-effective way to maintaining the body and its vital organs in good health.</w:t>
      </w:r>
    </w:p>
    <w:sectPr w:rsidR="00896F83" w:rsidSect="00896F8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C669F"/>
    <w:rsid w:val="00896F83"/>
    <w:rsid w:val="008C669F"/>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F8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464</Words>
  <Characters>2650</Characters>
  <Application>Microsoft Office Word</Application>
  <DocSecurity>0</DocSecurity>
  <Lines>22</Lines>
  <Paragraphs>6</Paragraphs>
  <ScaleCrop>false</ScaleCrop>
  <Company/>
  <LinksUpToDate>false</LinksUpToDate>
  <CharactersWithSpaces>3108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2018-09-15T06:01:00Z</dcterms:created>
  <dcterms:modified xsi:type="dcterms:W3CDTF">2018-09-15T06:01:00Z</dcterms:modified>
</cp:coreProperties>
</file>