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69C" w:rsidRDefault="00391C23">
      <w:r>
        <w:rPr>
          <w:rFonts w:ascii="Georgia" w:hAnsi="Georgia"/>
          <w:color w:val="333333"/>
          <w:spacing w:val="2"/>
          <w:sz w:val="26"/>
          <w:szCs w:val="26"/>
          <w:shd w:val="clear" w:color="auto" w:fill="FCFCFC"/>
        </w:rPr>
        <w:t>The continued growth of both mobile appliances and wireless Internet technologies is bringing a new telecommunication revolution and it has extended the demand of various services with mobile appliances. However, in wireless environment the availability of mass storage is limited due to their limited size and weight. Although the problem can be alleviated by iSCSI (Internet Small Computer Interface) based Network Storage System, it has drawbacks in high availability and performance. To address this issue, this paper presents an architecture to adapt iSCSI protocol with traditional NAS (Network Attached Storage) cluster system with an error recovery method. To realize the access to a NAS storage system, our experiments suggest the optimal values for various parameters. The test cases show that the best values of the parameters are not always the default values specified in the iSCSI standard.</w:t>
      </w:r>
    </w:p>
    <w:sectPr w:rsidR="00BF369C" w:rsidSect="00BF369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91C23"/>
    <w:rsid w:val="00391C23"/>
    <w:rsid w:val="00BF36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6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135</Words>
  <Characters>770</Characters>
  <Application>Microsoft Office Word</Application>
  <DocSecurity>0</DocSecurity>
  <Lines>6</Lines>
  <Paragraphs>1</Paragraphs>
  <ScaleCrop>false</ScaleCrop>
  <Company/>
  <LinksUpToDate>false</LinksUpToDate>
  <CharactersWithSpaces>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2018-09-22T11:03:00Z</dcterms:created>
  <dcterms:modified xsi:type="dcterms:W3CDTF">2018-09-22T11:03:00Z</dcterms:modified>
</cp:coreProperties>
</file>