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1E2" w:rsidRPr="007E64CC" w:rsidRDefault="007E64CC" w:rsidP="007E64CC">
      <w:pPr>
        <w:spacing w:after="0"/>
        <w:jc w:val="both"/>
      </w:pPr>
      <w:r w:rsidRPr="007E64CC">
        <w:rPr>
          <w:rFonts w:ascii="Arial" w:hAnsi="Arial" w:cs="Arial"/>
          <w:shd w:val="clear" w:color="auto" w:fill="FFFFFF"/>
        </w:rPr>
        <w:t xml:space="preserve">In this paper we have proposed a parameter-evaluated </w:t>
      </w:r>
      <w:proofErr w:type="spellStart"/>
      <w:r w:rsidRPr="007E64CC">
        <w:rPr>
          <w:rFonts w:ascii="Arial" w:hAnsi="Arial" w:cs="Arial"/>
          <w:shd w:val="clear" w:color="auto" w:fill="FFFFFF"/>
        </w:rPr>
        <w:t>iSCSI</w:t>
      </w:r>
      <w:proofErr w:type="spellEnd"/>
      <w:r w:rsidRPr="007E64CC">
        <w:rPr>
          <w:rFonts w:ascii="Arial" w:hAnsi="Arial" w:cs="Arial"/>
          <w:shd w:val="clear" w:color="auto" w:fill="FFFFFF"/>
        </w:rPr>
        <w:t xml:space="preserve"> protocol that automates the multi-agent coordination on the resource-constrained devices for the healthcare service. The coordination between the resource control devices and automated agents are maintained by a two-way handshaking mode </w:t>
      </w:r>
      <w:proofErr w:type="spellStart"/>
      <w:r w:rsidRPr="007E64CC">
        <w:rPr>
          <w:rFonts w:ascii="Arial" w:hAnsi="Arial" w:cs="Arial"/>
          <w:shd w:val="clear" w:color="auto" w:fill="FFFFFF"/>
        </w:rPr>
        <w:t>iSCSI</w:t>
      </w:r>
      <w:proofErr w:type="spellEnd"/>
      <w:r w:rsidRPr="007E64CC">
        <w:rPr>
          <w:rFonts w:ascii="Arial" w:hAnsi="Arial" w:cs="Arial"/>
          <w:shd w:val="clear" w:color="auto" w:fill="FFFFFF"/>
        </w:rPr>
        <w:t xml:space="preserve"> with some evaluated parameters.</w:t>
      </w:r>
    </w:p>
    <w:sectPr w:rsidR="007E61E2" w:rsidRPr="007E64CC" w:rsidSect="007E6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64CC"/>
    <w:rsid w:val="007E61E2"/>
    <w:rsid w:val="007E6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2018-09-23T04:14:00Z</dcterms:created>
  <dcterms:modified xsi:type="dcterms:W3CDTF">2018-09-23T04:15:00Z</dcterms:modified>
</cp:coreProperties>
</file>