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3F3" w:rsidRDefault="007826BA">
      <w:r>
        <w:rPr>
          <w:rFonts w:ascii="Arial" w:hAnsi="Arial" w:cs="Arial"/>
          <w:color w:val="333333"/>
          <w:sz w:val="20"/>
          <w:szCs w:val="20"/>
          <w:shd w:val="clear" w:color="auto" w:fill="FFFFFF"/>
        </w:rPr>
        <w:t>This paper represents the performance evaluation of a microcontroller based solar-powered auto-rickshaw which can be used extensively in Bangladesh for transportation. The battery operated traditional auto-rickshaw is charged by national grid whereas the battery bank of the proposed microcontroller based solar-powered auto-rickshaw is charged by solar power. A PIC microcontroller is programmed to control the duty cycle of the dc motor and thereby reduce the battery discharge time of the battery bank. The life cycle cost (LCC) analysis has been done and compared with the traditional battery operated autorickshaw. It has been found that LCC/kWh of the proposed rickshaw is minimum. The practical measured results reveal that the performance of the proposed rickshaw outperforms the conventional battery operated auto-rickshaw.</w:t>
      </w:r>
    </w:p>
    <w:sectPr w:rsidR="005E33F3" w:rsidSect="005E33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7826BA"/>
    <w:rsid w:val="005E33F3"/>
    <w:rsid w:val="007826BA"/>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3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709</Characters>
  <Application>Microsoft Office Word</Application>
  <DocSecurity>0</DocSecurity>
  <Lines>5</Lines>
  <Paragraphs>1</Paragraphs>
  <ScaleCrop>false</ScaleCrop>
  <Company/>
  <LinksUpToDate>false</LinksUpToDate>
  <CharactersWithSpaces>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2018-10-02T05:45:00Z</dcterms:created>
  <dcterms:modified xsi:type="dcterms:W3CDTF">2018-10-02T05:45:00Z</dcterms:modified>
</cp:coreProperties>
</file>