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7455" w:rsidRPr="000F042B" w:rsidRDefault="000F042B" w:rsidP="000F042B">
      <w:pPr>
        <w:jc w:val="both"/>
      </w:pPr>
      <w:r w:rsidRPr="000F042B">
        <w:rPr>
          <w:rFonts w:ascii="Georgia" w:hAnsi="Georgia"/>
          <w:spacing w:val="1"/>
          <w:sz w:val="20"/>
          <w:szCs w:val="20"/>
          <w:shd w:val="clear" w:color="auto" w:fill="FCFCFC"/>
        </w:rPr>
        <w:t xml:space="preserve">In continuation of recent work done by the present authors (Int. J. </w:t>
      </w:r>
      <w:proofErr w:type="spellStart"/>
      <w:r w:rsidRPr="000F042B">
        <w:rPr>
          <w:rFonts w:ascii="Georgia" w:hAnsi="Georgia"/>
          <w:spacing w:val="1"/>
          <w:sz w:val="20"/>
          <w:szCs w:val="20"/>
          <w:shd w:val="clear" w:color="auto" w:fill="FCFCFC"/>
        </w:rPr>
        <w:t>Theor</w:t>
      </w:r>
      <w:proofErr w:type="spellEnd"/>
      <w:r w:rsidRPr="000F042B">
        <w:rPr>
          <w:rFonts w:ascii="Georgia" w:hAnsi="Georgia"/>
          <w:spacing w:val="1"/>
          <w:sz w:val="20"/>
          <w:szCs w:val="20"/>
          <w:shd w:val="clear" w:color="auto" w:fill="FCFCFC"/>
        </w:rPr>
        <w:t>. Phys. </w:t>
      </w:r>
      <w:hyperlink r:id="rId4" w:anchor="CR1" w:tooltip="View reference" w:history="1">
        <w:r w:rsidRPr="000F042B">
          <w:rPr>
            <w:rStyle w:val="Hyperlink"/>
            <w:rFonts w:ascii="Helvetica" w:hAnsi="Helvetica" w:cs="Helvetica"/>
            <w:color w:val="auto"/>
            <w:spacing w:val="1"/>
            <w:sz w:val="20"/>
            <w:szCs w:val="20"/>
          </w:rPr>
          <w:t>2013</w:t>
        </w:r>
      </w:hyperlink>
      <w:r w:rsidRPr="000F042B">
        <w:rPr>
          <w:rFonts w:ascii="Georgia" w:hAnsi="Georgia"/>
          <w:spacing w:val="1"/>
          <w:sz w:val="20"/>
          <w:szCs w:val="20"/>
          <w:shd w:val="clear" w:color="auto" w:fill="FCFCFC"/>
        </w:rPr>
        <w:t xml:space="preserve">, </w:t>
      </w:r>
      <w:proofErr w:type="spellStart"/>
      <w:r w:rsidRPr="000F042B">
        <w:rPr>
          <w:rFonts w:ascii="Georgia" w:hAnsi="Georgia"/>
          <w:spacing w:val="1"/>
          <w:sz w:val="20"/>
          <w:szCs w:val="20"/>
          <w:shd w:val="clear" w:color="auto" w:fill="FCFCFC"/>
        </w:rPr>
        <w:t>doi</w:t>
      </w:r>
      <w:proofErr w:type="spellEnd"/>
      <w:r w:rsidRPr="000F042B">
        <w:rPr>
          <w:rFonts w:ascii="Georgia" w:hAnsi="Georgia"/>
          <w:spacing w:val="1"/>
          <w:sz w:val="20"/>
          <w:szCs w:val="20"/>
          <w:shd w:val="clear" w:color="auto" w:fill="FCFCFC"/>
        </w:rPr>
        <w:t>:</w:t>
      </w:r>
      <w:r w:rsidRPr="000F042B">
        <w:rPr>
          <w:rStyle w:val="externalref"/>
          <w:rFonts w:ascii="Georgia" w:hAnsi="Georgia"/>
          <w:spacing w:val="1"/>
          <w:sz w:val="20"/>
          <w:szCs w:val="20"/>
          <w:shd w:val="clear" w:color="auto" w:fill="FCFCFC"/>
        </w:rPr>
        <w:t> </w:t>
      </w:r>
      <w:hyperlink r:id="rId5" w:tgtFrame="_blank" w:history="1">
        <w:r w:rsidRPr="000F042B">
          <w:rPr>
            <w:rStyle w:val="refsource"/>
            <w:rFonts w:ascii="Georgia" w:hAnsi="Georgia"/>
            <w:spacing w:val="1"/>
            <w:sz w:val="20"/>
            <w:szCs w:val="20"/>
            <w:u w:val="single"/>
          </w:rPr>
          <w:t>10.1007/s10773-013-1538-y</w:t>
        </w:r>
      </w:hyperlink>
      <w:r w:rsidRPr="000F042B">
        <w:rPr>
          <w:rFonts w:ascii="Georgia" w:hAnsi="Georgia"/>
          <w:spacing w:val="1"/>
          <w:sz w:val="20"/>
          <w:szCs w:val="20"/>
          <w:shd w:val="clear" w:color="auto" w:fill="FCFCFC"/>
        </w:rPr>
        <w:t xml:space="preserve">, hereafter paper I) some new exact families of static spherically symmetric perfect fluid solution of Einstein–Maxwell gravitational field equations are presented. These solutions and the corresponding equations of state, presented in parametric form, may be </w:t>
      </w:r>
      <w:proofErr w:type="spellStart"/>
      <w:r w:rsidRPr="000F042B">
        <w:rPr>
          <w:rFonts w:ascii="Georgia" w:hAnsi="Georgia"/>
          <w:spacing w:val="1"/>
          <w:sz w:val="20"/>
          <w:szCs w:val="20"/>
          <w:shd w:val="clear" w:color="auto" w:fill="FCFCFC"/>
        </w:rPr>
        <w:t>astrophysically</w:t>
      </w:r>
      <w:proofErr w:type="spellEnd"/>
      <w:r w:rsidRPr="000F042B">
        <w:rPr>
          <w:rFonts w:ascii="Georgia" w:hAnsi="Georgia"/>
          <w:spacing w:val="1"/>
          <w:sz w:val="20"/>
          <w:szCs w:val="20"/>
          <w:shd w:val="clear" w:color="auto" w:fill="FCFCFC"/>
        </w:rPr>
        <w:t xml:space="preserve"> significant in constructing relativistic stellar models of electrically charged self-bound stars.</w:t>
      </w:r>
    </w:p>
    <w:sectPr w:rsidR="00027455" w:rsidRPr="000F042B" w:rsidSect="000274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MDE0MTEyMTI1MwDSpko6SsGpxcWZ+XkgBYa1AJQAnAgsAAAA"/>
  </w:docVars>
  <w:rsids>
    <w:rsidRoot w:val="000F042B"/>
    <w:rsid w:val="00027455"/>
    <w:rsid w:val="000F042B"/>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4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ref">
    <w:name w:val="citationref"/>
    <w:basedOn w:val="DefaultParagraphFont"/>
    <w:rsid w:val="000F042B"/>
  </w:style>
  <w:style w:type="character" w:styleId="Hyperlink">
    <w:name w:val="Hyperlink"/>
    <w:basedOn w:val="DefaultParagraphFont"/>
    <w:uiPriority w:val="99"/>
    <w:semiHidden/>
    <w:unhideWhenUsed/>
    <w:rsid w:val="000F042B"/>
    <w:rPr>
      <w:color w:val="0000FF"/>
      <w:u w:val="single"/>
    </w:rPr>
  </w:style>
  <w:style w:type="character" w:customStyle="1" w:styleId="externalref">
    <w:name w:val="externalref"/>
    <w:basedOn w:val="DefaultParagraphFont"/>
    <w:rsid w:val="000F042B"/>
  </w:style>
  <w:style w:type="character" w:customStyle="1" w:styleId="refsource">
    <w:name w:val="refsource"/>
    <w:basedOn w:val="DefaultParagraphFont"/>
    <w:rsid w:val="000F042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07/s10773-013-1538-y" TargetMode="External"/><Relationship Id="rId4" Type="http://schemas.openxmlformats.org/officeDocument/2006/relationships/hyperlink" Target="https://link.springer.com/article/10.1007/s10773-013-175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567</Characters>
  <Application>Microsoft Office Word</Application>
  <DocSecurity>0</DocSecurity>
  <Lines>4</Lines>
  <Paragraphs>1</Paragraphs>
  <ScaleCrop>false</ScaleCrop>
  <Company/>
  <LinksUpToDate>false</LinksUpToDate>
  <CharactersWithSpaces>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2018-10-16T06:17:00Z</dcterms:created>
  <dcterms:modified xsi:type="dcterms:W3CDTF">2018-10-16T06:17:00Z</dcterms:modified>
</cp:coreProperties>
</file>