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262DBA" w14:textId="77777777" w:rsidR="00A734BE" w:rsidRPr="00A734BE" w:rsidRDefault="00A734BE" w:rsidP="00A734BE">
      <w:pPr>
        <w:spacing w:beforeAutospacing="1" w:after="0" w:afterAutospacing="1" w:line="240" w:lineRule="auto"/>
        <w:outlineLvl w:val="0"/>
        <w:rPr>
          <w:rFonts w:ascii="Times New Roman" w:eastAsia="Times New Roman" w:hAnsi="Times New Roman" w:cs="Times New Roman"/>
          <w:b/>
          <w:bCs/>
          <w:color w:val="505050"/>
          <w:kern w:val="36"/>
          <w:sz w:val="48"/>
          <w:szCs w:val="48"/>
        </w:rPr>
      </w:pPr>
      <w:r w:rsidRPr="00A734BE">
        <w:rPr>
          <w:rFonts w:ascii="Times New Roman" w:eastAsia="Times New Roman" w:hAnsi="Times New Roman" w:cs="Times New Roman"/>
          <w:b/>
          <w:bCs/>
          <w:color w:val="505050"/>
          <w:kern w:val="36"/>
          <w:sz w:val="48"/>
          <w:szCs w:val="48"/>
        </w:rPr>
        <w:t>Nanoscale GaP strips based photonic crystal fiber with high nonlinearity and high numerical aperture for laser applications</w:t>
      </w:r>
    </w:p>
    <w:p w14:paraId="09C0233B" w14:textId="1D9D8BC8" w:rsidR="007A1515" w:rsidRPr="00A734BE" w:rsidRDefault="00A734BE">
      <w:pPr>
        <w:rPr>
          <w:color w:val="595959" w:themeColor="text1" w:themeTint="A6"/>
          <w:szCs w:val="22"/>
        </w:rPr>
      </w:pPr>
      <w:bookmarkStart w:id="0" w:name="bau005"/>
      <w:r w:rsidRPr="00A734BE">
        <w:rPr>
          <w:rStyle w:val="text"/>
          <w:rFonts w:ascii="Arial" w:hAnsi="Arial" w:cs="Arial"/>
          <w:color w:val="595959" w:themeColor="text1" w:themeTint="A6"/>
          <w:szCs w:val="22"/>
        </w:rPr>
        <w:t xml:space="preserve">Bikash Kumar Paul </w:t>
      </w:r>
      <w:bookmarkStart w:id="1" w:name="bau010"/>
      <w:bookmarkEnd w:id="0"/>
      <w:r w:rsidR="006A64E4">
        <w:rPr>
          <w:rStyle w:val="author-ref"/>
          <w:rFonts w:ascii="Arial" w:hAnsi="Arial" w:cs="Arial"/>
          <w:color w:val="595959" w:themeColor="text1" w:themeTint="A6"/>
          <w:szCs w:val="22"/>
          <w:vertAlign w:val="superscript"/>
        </w:rPr>
        <w:t xml:space="preserve">       </w:t>
      </w:r>
      <w:r w:rsidRPr="00A734BE">
        <w:rPr>
          <w:rStyle w:val="author-ref"/>
          <w:rFonts w:ascii="Arial" w:hAnsi="Arial" w:cs="Arial"/>
          <w:color w:val="595959" w:themeColor="text1" w:themeTint="A6"/>
          <w:szCs w:val="22"/>
          <w:vertAlign w:val="superscript"/>
        </w:rPr>
        <w:t xml:space="preserve"> </w:t>
      </w:r>
      <w:r w:rsidRPr="00A734BE">
        <w:rPr>
          <w:rStyle w:val="text"/>
          <w:rFonts w:ascii="Arial" w:hAnsi="Arial" w:cs="Arial"/>
          <w:color w:val="595959" w:themeColor="text1" w:themeTint="A6"/>
          <w:szCs w:val="22"/>
        </w:rPr>
        <w:t xml:space="preserve">Md.Golam Moctader </w:t>
      </w:r>
      <w:bookmarkStart w:id="2" w:name="bau015"/>
      <w:bookmarkEnd w:id="1"/>
      <w:r w:rsidR="006A64E4">
        <w:rPr>
          <w:rStyle w:val="author-ref"/>
          <w:rFonts w:ascii="Arial" w:hAnsi="Arial" w:cs="Arial"/>
          <w:color w:val="595959" w:themeColor="text1" w:themeTint="A6"/>
          <w:szCs w:val="22"/>
          <w:vertAlign w:val="superscript"/>
        </w:rPr>
        <w:t xml:space="preserve">     </w:t>
      </w:r>
      <w:r w:rsidRPr="00A734BE">
        <w:rPr>
          <w:rStyle w:val="author-ref"/>
          <w:rFonts w:ascii="Arial" w:hAnsi="Arial" w:cs="Arial"/>
          <w:color w:val="595959" w:themeColor="text1" w:themeTint="A6"/>
          <w:szCs w:val="22"/>
          <w:vertAlign w:val="superscript"/>
        </w:rPr>
        <w:t xml:space="preserve"> </w:t>
      </w:r>
      <w:r w:rsidRPr="00A734BE">
        <w:rPr>
          <w:rStyle w:val="text"/>
          <w:rFonts w:ascii="Arial" w:hAnsi="Arial" w:cs="Arial"/>
          <w:color w:val="595959" w:themeColor="text1" w:themeTint="A6"/>
          <w:szCs w:val="22"/>
        </w:rPr>
        <w:t xml:space="preserve">Kawsar Ahmed </w:t>
      </w:r>
      <w:bookmarkStart w:id="3" w:name="bau020"/>
      <w:bookmarkEnd w:id="2"/>
      <w:r w:rsidR="006A64E4">
        <w:rPr>
          <w:rStyle w:val="author-ref"/>
          <w:rFonts w:ascii="Arial" w:hAnsi="Arial" w:cs="Arial"/>
          <w:color w:val="595959" w:themeColor="text1" w:themeTint="A6"/>
          <w:szCs w:val="22"/>
          <w:vertAlign w:val="superscript"/>
        </w:rPr>
        <w:t xml:space="preserve">       </w:t>
      </w:r>
      <w:r w:rsidRPr="00A734BE">
        <w:rPr>
          <w:rStyle w:val="author-ref"/>
          <w:rFonts w:ascii="Arial" w:hAnsi="Arial" w:cs="Arial"/>
          <w:color w:val="595959" w:themeColor="text1" w:themeTint="A6"/>
          <w:szCs w:val="22"/>
          <w:vertAlign w:val="superscript"/>
        </w:rPr>
        <w:t xml:space="preserve"> </w:t>
      </w:r>
      <w:r w:rsidRPr="00A734BE">
        <w:rPr>
          <w:rStyle w:val="text"/>
          <w:rFonts w:ascii="Arial" w:hAnsi="Arial" w:cs="Arial"/>
          <w:color w:val="595959" w:themeColor="text1" w:themeTint="A6"/>
          <w:szCs w:val="22"/>
        </w:rPr>
        <w:t>Md.Abdul Khalek</w:t>
      </w:r>
      <w:bookmarkStart w:id="4" w:name="_GoBack"/>
      <w:bookmarkEnd w:id="3"/>
      <w:bookmarkEnd w:id="4"/>
    </w:p>
    <w:p w14:paraId="6F68C8E4" w14:textId="77777777" w:rsidR="00A734BE" w:rsidRDefault="00A734BE" w:rsidP="00A734BE">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C4B10B1" w14:textId="77777777" w:rsidR="00A734BE" w:rsidRPr="00A734BE" w:rsidRDefault="00A734BE" w:rsidP="00A734BE">
      <w:pPr>
        <w:pStyle w:val="NormalWeb"/>
        <w:spacing w:before="0" w:beforeAutospacing="0" w:after="0" w:afterAutospacing="0" w:line="390" w:lineRule="atLeast"/>
        <w:jc w:val="both"/>
        <w:rPr>
          <w:color w:val="404040" w:themeColor="text1" w:themeTint="BF"/>
          <w:lang w:val="en"/>
        </w:rPr>
      </w:pPr>
      <w:r w:rsidRPr="00A734BE">
        <w:rPr>
          <w:color w:val="404040" w:themeColor="text1" w:themeTint="BF"/>
          <w:lang w:val="en"/>
        </w:rPr>
        <w:t>A novel design of circular hybrid photonic crystal fiber (CH-PCF) with highly nonlinearity and high numerical aperture (NA) is introduced in this paper. The numerical simulation results are obtained by employing the finite element method (FEM) and selecting finer mesh. The investigated parameters are nonlinearity, effective area, scattering loss, power fraction and NA for the two fundamental polarized modes. Significant improvement of PCFs in terms of the non-linearity and numerical aperture are demonstrated by carefully investigation of the structure geometrical parameter. The reported design has high nonlinearity of 62448.64 W</w:t>
      </w:r>
      <w:r w:rsidRPr="00A734BE">
        <w:rPr>
          <w:color w:val="404040" w:themeColor="text1" w:themeTint="BF"/>
          <w:vertAlign w:val="superscript"/>
          <w:lang w:val="en"/>
        </w:rPr>
        <w:t>−1</w:t>
      </w:r>
      <w:r w:rsidRPr="00A734BE">
        <w:rPr>
          <w:color w:val="404040" w:themeColor="text1" w:themeTint="BF"/>
          <w:lang w:val="en"/>
        </w:rPr>
        <w:t> km</w:t>
      </w:r>
      <w:r w:rsidRPr="00A734BE">
        <w:rPr>
          <w:color w:val="404040" w:themeColor="text1" w:themeTint="BF"/>
          <w:vertAlign w:val="superscript"/>
          <w:lang w:val="en"/>
        </w:rPr>
        <w:t>−1</w:t>
      </w:r>
      <w:r w:rsidRPr="00A734BE">
        <w:rPr>
          <w:color w:val="404040" w:themeColor="text1" w:themeTint="BF"/>
          <w:lang w:val="en"/>
        </w:rPr>
        <w:t> and 63435.74 W</w:t>
      </w:r>
      <w:r w:rsidRPr="00A734BE">
        <w:rPr>
          <w:color w:val="404040" w:themeColor="text1" w:themeTint="BF"/>
          <w:vertAlign w:val="superscript"/>
          <w:lang w:val="en"/>
        </w:rPr>
        <w:t>−1</w:t>
      </w:r>
      <w:r w:rsidRPr="00A734BE">
        <w:rPr>
          <w:color w:val="404040" w:themeColor="text1" w:themeTint="BF"/>
          <w:lang w:val="en"/>
        </w:rPr>
        <w:t> km</w:t>
      </w:r>
      <w:r w:rsidRPr="00A734BE">
        <w:rPr>
          <w:color w:val="404040" w:themeColor="text1" w:themeTint="BF"/>
          <w:vertAlign w:val="superscript"/>
          <w:lang w:val="en"/>
        </w:rPr>
        <w:t>−1</w:t>
      </w:r>
      <w:r w:rsidRPr="00A734BE">
        <w:rPr>
          <w:color w:val="404040" w:themeColor="text1" w:themeTint="BF"/>
          <w:lang w:val="en"/>
        </w:rPr>
        <w:t> at the operating wavelength of 1.00 μm along with numerical aperture of 0.783 and 0.784 at the operating wavelength of 2.00 μm for both fundamental x-polarization mode and for y-polarization mode, respectively. So, the obtained extraordinary outcomes make the proposed PCF a strong candidate in super continuum generation and biomedical imaging applications.</w:t>
      </w:r>
    </w:p>
    <w:p w14:paraId="15F8E48F" w14:textId="77777777" w:rsidR="00A734BE" w:rsidRDefault="00A734BE"/>
    <w:sectPr w:rsidR="00A73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4BE"/>
    <w:rsid w:val="002B6360"/>
    <w:rsid w:val="006501C5"/>
    <w:rsid w:val="006A64E4"/>
    <w:rsid w:val="009E1CC6"/>
    <w:rsid w:val="00A734BE"/>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FE1A"/>
  <w15:chartTrackingRefBased/>
  <w15:docId w15:val="{A5B5F963-A65C-4C5E-9A52-278CAD8FA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A734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734BE"/>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4BE"/>
    <w:rPr>
      <w:rFonts w:ascii="Times New Roman" w:eastAsia="Times New Roman" w:hAnsi="Times New Roman" w:cs="Times New Roman"/>
      <w:b/>
      <w:bCs/>
      <w:kern w:val="36"/>
      <w:sz w:val="48"/>
      <w:szCs w:val="48"/>
    </w:rPr>
  </w:style>
  <w:style w:type="character" w:customStyle="1" w:styleId="title-text">
    <w:name w:val="title-text"/>
    <w:basedOn w:val="DefaultParagraphFont"/>
    <w:rsid w:val="00A734BE"/>
  </w:style>
  <w:style w:type="character" w:customStyle="1" w:styleId="text">
    <w:name w:val="text"/>
    <w:basedOn w:val="DefaultParagraphFont"/>
    <w:rsid w:val="00A734BE"/>
  </w:style>
  <w:style w:type="character" w:customStyle="1" w:styleId="author-ref">
    <w:name w:val="author-ref"/>
    <w:basedOn w:val="DefaultParagraphFont"/>
    <w:rsid w:val="00A734BE"/>
  </w:style>
  <w:style w:type="character" w:customStyle="1" w:styleId="Heading2Char">
    <w:name w:val="Heading 2 Char"/>
    <w:basedOn w:val="DefaultParagraphFont"/>
    <w:link w:val="Heading2"/>
    <w:uiPriority w:val="9"/>
    <w:semiHidden/>
    <w:rsid w:val="00A734BE"/>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A734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50523">
      <w:bodyDiv w:val="1"/>
      <w:marLeft w:val="0"/>
      <w:marRight w:val="0"/>
      <w:marTop w:val="0"/>
      <w:marBottom w:val="0"/>
      <w:divBdr>
        <w:top w:val="none" w:sz="0" w:space="0" w:color="auto"/>
        <w:left w:val="none" w:sz="0" w:space="0" w:color="auto"/>
        <w:bottom w:val="none" w:sz="0" w:space="0" w:color="auto"/>
        <w:right w:val="none" w:sz="0" w:space="0" w:color="auto"/>
      </w:divBdr>
    </w:div>
    <w:div w:id="1286159388">
      <w:bodyDiv w:val="1"/>
      <w:marLeft w:val="0"/>
      <w:marRight w:val="0"/>
      <w:marTop w:val="0"/>
      <w:marBottom w:val="0"/>
      <w:divBdr>
        <w:top w:val="none" w:sz="0" w:space="0" w:color="auto"/>
        <w:left w:val="none" w:sz="0" w:space="0" w:color="auto"/>
        <w:bottom w:val="none" w:sz="0" w:space="0" w:color="auto"/>
        <w:right w:val="none" w:sz="0" w:space="0" w:color="auto"/>
      </w:divBdr>
      <w:divsChild>
        <w:div w:id="139227556">
          <w:marLeft w:val="0"/>
          <w:marRight w:val="0"/>
          <w:marTop w:val="0"/>
          <w:marBottom w:val="0"/>
          <w:divBdr>
            <w:top w:val="none" w:sz="0" w:space="0" w:color="auto"/>
            <w:left w:val="none" w:sz="0" w:space="0" w:color="auto"/>
            <w:bottom w:val="none" w:sz="0" w:space="0" w:color="auto"/>
            <w:right w:val="none" w:sz="0" w:space="0" w:color="auto"/>
          </w:divBdr>
          <w:divsChild>
            <w:div w:id="667681225">
              <w:marLeft w:val="0"/>
              <w:marRight w:val="0"/>
              <w:marTop w:val="0"/>
              <w:marBottom w:val="120"/>
              <w:divBdr>
                <w:top w:val="none" w:sz="0" w:space="0" w:color="auto"/>
                <w:left w:val="none" w:sz="0" w:space="0" w:color="auto"/>
                <w:bottom w:val="none" w:sz="0" w:space="0" w:color="auto"/>
                <w:right w:val="none" w:sz="0" w:space="0" w:color="auto"/>
              </w:divBdr>
              <w:divsChild>
                <w:div w:id="83040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2019-02-20T09:26:00Z</dcterms:created>
  <dcterms:modified xsi:type="dcterms:W3CDTF">2019-05-11T08:51:00Z</dcterms:modified>
</cp:coreProperties>
</file>