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9CCDB" w14:textId="77777777" w:rsidR="006F0C15" w:rsidRPr="006F0C15" w:rsidRDefault="006F0C15" w:rsidP="006F0C15">
      <w:pPr>
        <w:spacing w:beforeAutospacing="1" w:after="0" w:afterAutospacing="1" w:line="240" w:lineRule="auto"/>
        <w:outlineLvl w:val="0"/>
        <w:rPr>
          <w:rFonts w:ascii="Times New Roman" w:eastAsia="Times New Roman" w:hAnsi="Times New Roman" w:cs="Times New Roman"/>
          <w:b/>
          <w:bCs/>
          <w:color w:val="505050"/>
          <w:kern w:val="36"/>
          <w:sz w:val="48"/>
          <w:szCs w:val="48"/>
        </w:rPr>
      </w:pPr>
      <w:r w:rsidRPr="006F0C15">
        <w:rPr>
          <w:rFonts w:ascii="Times New Roman" w:eastAsia="Times New Roman" w:hAnsi="Times New Roman" w:cs="Times New Roman"/>
          <w:b/>
          <w:bCs/>
          <w:color w:val="505050"/>
          <w:kern w:val="36"/>
          <w:sz w:val="48"/>
          <w:szCs w:val="48"/>
        </w:rPr>
        <w:t>Dataset of surface plasmon resonance based on photonic crystal fiber for chemical sensing applications</w:t>
      </w:r>
    </w:p>
    <w:p w14:paraId="34FF8BA2" w14:textId="5CF2D15F" w:rsidR="007A1515" w:rsidRPr="006F0C15" w:rsidRDefault="006F0C15">
      <w:pPr>
        <w:rPr>
          <w:color w:val="595959" w:themeColor="text1" w:themeTint="A6"/>
          <w:szCs w:val="22"/>
        </w:rPr>
      </w:pPr>
      <w:bookmarkStart w:id="0" w:name="bau0005"/>
      <w:r w:rsidRPr="006F0C15">
        <w:rPr>
          <w:rStyle w:val="text"/>
          <w:rFonts w:ascii="Arial" w:hAnsi="Arial" w:cs="Arial"/>
          <w:color w:val="595959" w:themeColor="text1" w:themeTint="A6"/>
          <w:szCs w:val="22"/>
        </w:rPr>
        <w:t xml:space="preserve">Md. Abdul Khalek </w:t>
      </w:r>
      <w:bookmarkStart w:id="1" w:name="bau0010"/>
      <w:bookmarkEnd w:id="0"/>
      <w:r w:rsidR="002D6474">
        <w:rPr>
          <w:rStyle w:val="author-ref"/>
          <w:rFonts w:ascii="Arial" w:hAnsi="Arial" w:cs="Arial"/>
          <w:color w:val="595959" w:themeColor="text1" w:themeTint="A6"/>
          <w:szCs w:val="22"/>
          <w:vertAlign w:val="superscript"/>
        </w:rPr>
        <w:t xml:space="preserve"> </w:t>
      </w:r>
      <w:r w:rsidR="002D6474">
        <w:rPr>
          <w:color w:val="595959" w:themeColor="text1" w:themeTint="A6"/>
          <w:szCs w:val="22"/>
        </w:rPr>
        <w:t xml:space="preserve">       </w:t>
      </w:r>
      <w:r w:rsidRPr="006F0C15">
        <w:rPr>
          <w:rStyle w:val="text"/>
          <w:rFonts w:ascii="Arial" w:hAnsi="Arial" w:cs="Arial"/>
          <w:color w:val="595959" w:themeColor="text1" w:themeTint="A6"/>
          <w:szCs w:val="22"/>
        </w:rPr>
        <w:t xml:space="preserve">Sujan Chakma </w:t>
      </w:r>
      <w:bookmarkStart w:id="2" w:name="bau0015"/>
      <w:bookmarkEnd w:id="1"/>
      <w:r w:rsidR="002D6474">
        <w:rPr>
          <w:rStyle w:val="author-ref"/>
          <w:rFonts w:ascii="Arial" w:hAnsi="Arial" w:cs="Arial"/>
          <w:color w:val="595959" w:themeColor="text1" w:themeTint="A6"/>
          <w:szCs w:val="22"/>
          <w:vertAlign w:val="superscript"/>
        </w:rPr>
        <w:t xml:space="preserve"> </w:t>
      </w:r>
      <w:r w:rsidR="002D6474">
        <w:rPr>
          <w:color w:val="595959" w:themeColor="text1" w:themeTint="A6"/>
          <w:szCs w:val="22"/>
        </w:rPr>
        <w:t xml:space="preserve">       </w:t>
      </w:r>
      <w:r w:rsidRPr="006F0C15">
        <w:rPr>
          <w:color w:val="595959" w:themeColor="text1" w:themeTint="A6"/>
          <w:szCs w:val="22"/>
        </w:rPr>
        <w:t xml:space="preserve"> </w:t>
      </w:r>
      <w:r w:rsidRPr="006F0C15">
        <w:rPr>
          <w:rStyle w:val="text"/>
          <w:rFonts w:ascii="Arial" w:hAnsi="Arial" w:cs="Arial"/>
          <w:color w:val="595959" w:themeColor="text1" w:themeTint="A6"/>
          <w:szCs w:val="22"/>
        </w:rPr>
        <w:t xml:space="preserve">Bikash Kumar Paul </w:t>
      </w:r>
      <w:bookmarkStart w:id="3" w:name="bau0020"/>
      <w:bookmarkEnd w:id="2"/>
      <w:r w:rsidR="002D6474">
        <w:rPr>
          <w:rStyle w:val="author-ref"/>
          <w:rFonts w:ascii="Arial" w:hAnsi="Arial" w:cs="Arial"/>
          <w:color w:val="595959" w:themeColor="text1" w:themeTint="A6"/>
          <w:szCs w:val="22"/>
          <w:vertAlign w:val="superscript"/>
        </w:rPr>
        <w:t xml:space="preserve"> </w:t>
      </w:r>
      <w:r w:rsidR="002D6474">
        <w:rPr>
          <w:color w:val="595959" w:themeColor="text1" w:themeTint="A6"/>
          <w:szCs w:val="22"/>
        </w:rPr>
        <w:t xml:space="preserve">    </w:t>
      </w:r>
      <w:r w:rsidRPr="006F0C15">
        <w:rPr>
          <w:color w:val="595959" w:themeColor="text1" w:themeTint="A6"/>
          <w:szCs w:val="22"/>
        </w:rPr>
        <w:t xml:space="preserve"> </w:t>
      </w:r>
      <w:r w:rsidR="002D6474">
        <w:rPr>
          <w:color w:val="595959" w:themeColor="text1" w:themeTint="A6"/>
          <w:szCs w:val="22"/>
        </w:rPr>
        <w:t xml:space="preserve">   </w:t>
      </w:r>
      <w:r w:rsidRPr="006F0C15">
        <w:rPr>
          <w:rStyle w:val="text"/>
          <w:rFonts w:ascii="Arial" w:hAnsi="Arial" w:cs="Arial"/>
          <w:color w:val="595959" w:themeColor="text1" w:themeTint="A6"/>
          <w:szCs w:val="22"/>
        </w:rPr>
        <w:t>Kawsar</w:t>
      </w:r>
      <w:bookmarkStart w:id="4" w:name="_GoBack"/>
      <w:bookmarkEnd w:id="4"/>
      <w:r w:rsidRPr="006F0C15">
        <w:rPr>
          <w:rStyle w:val="text"/>
          <w:rFonts w:ascii="Arial" w:hAnsi="Arial" w:cs="Arial"/>
          <w:color w:val="595959" w:themeColor="text1" w:themeTint="A6"/>
          <w:szCs w:val="22"/>
        </w:rPr>
        <w:t xml:space="preserve"> Ahmed </w:t>
      </w:r>
      <w:bookmarkEnd w:id="3"/>
    </w:p>
    <w:p w14:paraId="6CE30C01" w14:textId="77777777" w:rsidR="006F0C15" w:rsidRDefault="006F0C15" w:rsidP="006F0C15">
      <w:pPr>
        <w:pStyle w:val="Heading2"/>
        <w:spacing w:before="0" w:after="120" w:line="480" w:lineRule="atLeast"/>
        <w:rPr>
          <w:rFonts w:ascii="Arial" w:hAnsi="Arial" w:cs="Arial"/>
          <w:color w:val="505050"/>
          <w:sz w:val="27"/>
          <w:szCs w:val="27"/>
        </w:rPr>
      </w:pPr>
      <w:r>
        <w:rPr>
          <w:rFonts w:ascii="Arial" w:hAnsi="Arial" w:cs="Arial"/>
          <w:b/>
          <w:bCs/>
          <w:color w:val="505050"/>
          <w:sz w:val="27"/>
          <w:szCs w:val="27"/>
        </w:rPr>
        <w:t>Abstract</w:t>
      </w:r>
    </w:p>
    <w:p w14:paraId="7C64DA50" w14:textId="009BA54C" w:rsidR="006F0C15" w:rsidRPr="006F0C15" w:rsidRDefault="006F0C15" w:rsidP="006F0C15">
      <w:pPr>
        <w:pStyle w:val="NormalWeb"/>
        <w:spacing w:before="0" w:beforeAutospacing="0" w:after="0" w:afterAutospacing="0"/>
        <w:jc w:val="both"/>
        <w:rPr>
          <w:rFonts w:ascii="Georgia" w:hAnsi="Georgia"/>
          <w:color w:val="404040" w:themeColor="text1" w:themeTint="BF"/>
        </w:rPr>
      </w:pPr>
      <w:r w:rsidRPr="006F0C15">
        <w:rPr>
          <w:rFonts w:ascii="Georgia" w:hAnsi="Georgia"/>
          <w:color w:val="404040" w:themeColor="text1" w:themeTint="BF"/>
        </w:rPr>
        <w:t>In this research work a perfectly circular lattice Photonic Crystal Fiber (PCF) based surface Plasmon resonance (SPR) based sensor has been proposed. The investigation process has been successfully carried out using finite element method (FEM) based commercially available software package COMSOL Multiphysics version 4.2. The whole investigation module covers the wider optical spectrum ranging from 0.48</w:t>
      </w:r>
      <w:r w:rsidRPr="006F0C15">
        <w:rPr>
          <w:color w:val="404040" w:themeColor="text1" w:themeTint="BF"/>
        </w:rPr>
        <w:t> </w:t>
      </w:r>
      <w:r w:rsidRPr="006F0C15">
        <w:rPr>
          <w:rFonts w:ascii="Georgia" w:hAnsi="Georgia" w:cs="Georgia"/>
          <w:color w:val="404040" w:themeColor="text1" w:themeTint="BF"/>
        </w:rPr>
        <w:t>µ</w:t>
      </w:r>
      <w:r w:rsidRPr="006F0C15">
        <w:rPr>
          <w:rFonts w:ascii="Georgia" w:hAnsi="Georgia"/>
          <w:color w:val="404040" w:themeColor="text1" w:themeTint="BF"/>
        </w:rPr>
        <w:t>m to 1.10</w:t>
      </w:r>
      <w:r w:rsidRPr="006F0C15">
        <w:rPr>
          <w:color w:val="404040" w:themeColor="text1" w:themeTint="BF"/>
        </w:rPr>
        <w:t> </w:t>
      </w:r>
      <w:r w:rsidRPr="006F0C15">
        <w:rPr>
          <w:rFonts w:ascii="Georgia" w:hAnsi="Georgia" w:cs="Georgia"/>
          <w:color w:val="404040" w:themeColor="text1" w:themeTint="BF"/>
        </w:rPr>
        <w:t>µ</w:t>
      </w:r>
      <w:r w:rsidRPr="006F0C15">
        <w:rPr>
          <w:rFonts w:ascii="Georgia" w:hAnsi="Georgia"/>
          <w:color w:val="404040" w:themeColor="text1" w:themeTint="BF"/>
        </w:rPr>
        <w:t>m. Using the wavelength interrogation method the proposed model exposed maximum sensitivity of 9000</w:t>
      </w:r>
      <w:r w:rsidRPr="006F0C15">
        <w:rPr>
          <w:color w:val="404040" w:themeColor="text1" w:themeTint="BF"/>
        </w:rPr>
        <w:t> </w:t>
      </w:r>
      <w:r w:rsidRPr="006F0C15">
        <w:rPr>
          <w:rFonts w:ascii="Georgia" w:hAnsi="Georgia"/>
          <w:color w:val="404040" w:themeColor="text1" w:themeTint="BF"/>
        </w:rPr>
        <w:t>nm/RIU (Refractive Index Unit) and using the amplitude interrogation method it obtained maximum sensitivity of 318 RIU</w:t>
      </w:r>
      <w:r w:rsidRPr="006F0C15">
        <w:rPr>
          <w:rFonts w:ascii="Georgia" w:hAnsi="Georgia"/>
          <w:color w:val="404040" w:themeColor="text1" w:themeTint="BF"/>
          <w:vertAlign w:val="superscript"/>
        </w:rPr>
        <w:t>−1</w:t>
      </w:r>
      <w:r w:rsidRPr="006F0C15">
        <w:rPr>
          <w:rFonts w:ascii="Georgia" w:hAnsi="Georgia"/>
          <w:color w:val="404040" w:themeColor="text1" w:themeTint="BF"/>
        </w:rPr>
        <w:t>. Moreover the maximum sensor resolution of 1.11×10</w:t>
      </w:r>
      <w:r w:rsidRPr="006F0C15">
        <w:rPr>
          <w:rFonts w:ascii="Georgia" w:hAnsi="Georgia"/>
          <w:color w:val="404040" w:themeColor="text1" w:themeTint="BF"/>
          <w:vertAlign w:val="superscript"/>
        </w:rPr>
        <w:t>−5</w:t>
      </w:r>
      <w:r w:rsidRPr="006F0C15">
        <w:rPr>
          <w:rFonts w:ascii="Georgia" w:hAnsi="Georgia"/>
          <w:color w:val="404040" w:themeColor="text1" w:themeTint="BF"/>
        </w:rPr>
        <w:t> in the sensing ranges between 1.34 and 1.37. Based on the suggested sensor model may provide great impact in biological area such as bio-imaging.</w:t>
      </w:r>
    </w:p>
    <w:p w14:paraId="3E2DD811" w14:textId="77777777" w:rsidR="006F0C15" w:rsidRDefault="006F0C15"/>
    <w:sectPr w:rsidR="006F0C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C15"/>
    <w:rsid w:val="002B6360"/>
    <w:rsid w:val="002D6474"/>
    <w:rsid w:val="006501C5"/>
    <w:rsid w:val="006F0C15"/>
    <w:rsid w:val="009E1CC6"/>
    <w:rsid w:val="00AD523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40530"/>
  <w15:chartTrackingRefBased/>
  <w15:docId w15:val="{2BE21DFC-9875-4C84-B34F-9DD757D62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6F0C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F0C15"/>
    <w:pPr>
      <w:keepNext/>
      <w:keepLines/>
      <w:spacing w:before="40" w:after="0"/>
      <w:outlineLvl w:val="1"/>
    </w:pPr>
    <w:rPr>
      <w:rFonts w:asciiTheme="majorHAnsi" w:eastAsiaTheme="majorEastAsia" w:hAnsiTheme="majorHAnsi" w:cstheme="majorBidi"/>
      <w:color w:val="2F5496" w:themeColor="accent1" w:themeShade="BF"/>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0C15"/>
    <w:rPr>
      <w:rFonts w:ascii="Times New Roman" w:eastAsia="Times New Roman" w:hAnsi="Times New Roman" w:cs="Times New Roman"/>
      <w:b/>
      <w:bCs/>
      <w:kern w:val="36"/>
      <w:sz w:val="48"/>
      <w:szCs w:val="48"/>
    </w:rPr>
  </w:style>
  <w:style w:type="character" w:customStyle="1" w:styleId="title-text">
    <w:name w:val="title-text"/>
    <w:basedOn w:val="DefaultParagraphFont"/>
    <w:rsid w:val="006F0C15"/>
  </w:style>
  <w:style w:type="character" w:customStyle="1" w:styleId="text">
    <w:name w:val="text"/>
    <w:basedOn w:val="DefaultParagraphFont"/>
    <w:rsid w:val="006F0C15"/>
  </w:style>
  <w:style w:type="character" w:customStyle="1" w:styleId="author-ref">
    <w:name w:val="author-ref"/>
    <w:basedOn w:val="DefaultParagraphFont"/>
    <w:rsid w:val="006F0C15"/>
  </w:style>
  <w:style w:type="character" w:customStyle="1" w:styleId="Heading2Char">
    <w:name w:val="Heading 2 Char"/>
    <w:basedOn w:val="DefaultParagraphFont"/>
    <w:link w:val="Heading2"/>
    <w:uiPriority w:val="9"/>
    <w:semiHidden/>
    <w:rsid w:val="006F0C15"/>
    <w:rPr>
      <w:rFonts w:asciiTheme="majorHAnsi" w:eastAsiaTheme="majorEastAsia" w:hAnsiTheme="majorHAnsi" w:cstheme="majorBidi"/>
      <w:color w:val="2F5496" w:themeColor="accent1" w:themeShade="BF"/>
      <w:sz w:val="26"/>
      <w:szCs w:val="33"/>
    </w:rPr>
  </w:style>
  <w:style w:type="paragraph" w:styleId="NormalWeb">
    <w:name w:val="Normal (Web)"/>
    <w:basedOn w:val="Normal"/>
    <w:uiPriority w:val="99"/>
    <w:semiHidden/>
    <w:unhideWhenUsed/>
    <w:rsid w:val="006F0C1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9305582">
      <w:bodyDiv w:val="1"/>
      <w:marLeft w:val="0"/>
      <w:marRight w:val="0"/>
      <w:marTop w:val="0"/>
      <w:marBottom w:val="0"/>
      <w:divBdr>
        <w:top w:val="none" w:sz="0" w:space="0" w:color="auto"/>
        <w:left w:val="none" w:sz="0" w:space="0" w:color="auto"/>
        <w:bottom w:val="none" w:sz="0" w:space="0" w:color="auto"/>
        <w:right w:val="none" w:sz="0" w:space="0" w:color="auto"/>
      </w:divBdr>
    </w:div>
    <w:div w:id="1991859542">
      <w:bodyDiv w:val="1"/>
      <w:marLeft w:val="0"/>
      <w:marRight w:val="0"/>
      <w:marTop w:val="0"/>
      <w:marBottom w:val="0"/>
      <w:divBdr>
        <w:top w:val="none" w:sz="0" w:space="0" w:color="auto"/>
        <w:left w:val="none" w:sz="0" w:space="0" w:color="auto"/>
        <w:bottom w:val="none" w:sz="0" w:space="0" w:color="auto"/>
        <w:right w:val="none" w:sz="0" w:space="0" w:color="auto"/>
      </w:divBdr>
      <w:divsChild>
        <w:div w:id="16919099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Windows User</cp:lastModifiedBy>
  <cp:revision>2</cp:revision>
  <dcterms:created xsi:type="dcterms:W3CDTF">2019-02-23T03:33:00Z</dcterms:created>
  <dcterms:modified xsi:type="dcterms:W3CDTF">2019-05-14T05:56:00Z</dcterms:modified>
</cp:coreProperties>
</file>